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EC0B" w14:textId="56E05F13" w:rsidR="00776B92" w:rsidRPr="00380657" w:rsidRDefault="00377051" w:rsidP="00654F68">
      <w:pPr>
        <w:jc w:val="center"/>
        <w:rPr>
          <w:rFonts w:ascii="Arial" w:hAnsi="Arial" w:cs="Arial"/>
          <w:b/>
        </w:rPr>
      </w:pPr>
      <w:r w:rsidRPr="00380657">
        <w:rPr>
          <w:rFonts w:ascii="Arial" w:hAnsi="Arial" w:cs="Arial"/>
          <w:b/>
        </w:rPr>
        <w:t>Practice Safeguarding Administrator</w:t>
      </w:r>
    </w:p>
    <w:p w14:paraId="2D505457" w14:textId="77777777" w:rsidR="00B43F5A" w:rsidRPr="00380657" w:rsidRDefault="00B43F5A">
      <w:pPr>
        <w:rPr>
          <w:rFonts w:ascii="Arial" w:hAnsi="Arial" w:cs="Arial"/>
        </w:rPr>
      </w:pPr>
    </w:p>
    <w:p w14:paraId="7DC04845" w14:textId="04CE1846" w:rsidR="00654F68" w:rsidRPr="00380657" w:rsidRDefault="00654F68">
      <w:pPr>
        <w:rPr>
          <w:rFonts w:ascii="Arial" w:hAnsi="Arial" w:cs="Arial"/>
          <w:b/>
          <w:bCs/>
        </w:rPr>
      </w:pPr>
      <w:r w:rsidRPr="00380657">
        <w:rPr>
          <w:rFonts w:ascii="Arial" w:hAnsi="Arial" w:cs="Arial"/>
          <w:b/>
        </w:rPr>
        <w:t>Reporting to</w:t>
      </w:r>
      <w:r w:rsidRPr="00380657">
        <w:rPr>
          <w:rFonts w:ascii="Arial" w:hAnsi="Arial" w:cs="Arial"/>
        </w:rPr>
        <w:t xml:space="preserve">:  </w:t>
      </w:r>
      <w:r w:rsidR="002D7FF6" w:rsidRPr="00380657">
        <w:rPr>
          <w:rFonts w:ascii="Arial" w:hAnsi="Arial" w:cs="Arial"/>
        </w:rPr>
        <w:t xml:space="preserve"> </w:t>
      </w:r>
      <w:r w:rsidR="00377051" w:rsidRPr="00380657">
        <w:rPr>
          <w:rFonts w:ascii="Arial" w:hAnsi="Arial" w:cs="Arial"/>
        </w:rPr>
        <w:t>Practice Safeguarding Officer</w:t>
      </w:r>
      <w:r w:rsidR="00FE7950">
        <w:rPr>
          <w:rFonts w:ascii="Arial" w:hAnsi="Arial" w:cs="Arial"/>
        </w:rPr>
        <w:t>.</w:t>
      </w:r>
    </w:p>
    <w:p w14:paraId="26F56699" w14:textId="2F6DCAA2" w:rsidR="00E2194E" w:rsidRPr="00380657" w:rsidRDefault="00E2194E">
      <w:pPr>
        <w:rPr>
          <w:rFonts w:ascii="Arial" w:hAnsi="Arial" w:cs="Arial"/>
          <w:b/>
          <w:bCs/>
        </w:rPr>
      </w:pPr>
    </w:p>
    <w:p w14:paraId="33C5AE84" w14:textId="7185DBCB" w:rsidR="00FD49B7" w:rsidRPr="00380657" w:rsidRDefault="00FD49B7">
      <w:pPr>
        <w:rPr>
          <w:rFonts w:ascii="Arial" w:hAnsi="Arial" w:cs="Arial"/>
          <w:b/>
          <w:bCs/>
        </w:rPr>
      </w:pPr>
      <w:r w:rsidRPr="00380657">
        <w:rPr>
          <w:rFonts w:ascii="Arial" w:hAnsi="Arial" w:cs="Arial"/>
          <w:b/>
          <w:bCs/>
        </w:rPr>
        <w:t>R</w:t>
      </w:r>
      <w:r w:rsidR="00EC6EF0" w:rsidRPr="00380657">
        <w:rPr>
          <w:rFonts w:ascii="Arial" w:hAnsi="Arial" w:cs="Arial"/>
          <w:b/>
          <w:bCs/>
        </w:rPr>
        <w:t>esponsible to:</w:t>
      </w:r>
      <w:r w:rsidR="00EC6EF0" w:rsidRPr="00380657">
        <w:rPr>
          <w:rFonts w:ascii="Arial" w:hAnsi="Arial" w:cs="Arial"/>
          <w:b/>
          <w:bCs/>
        </w:rPr>
        <w:tab/>
        <w:t>The Partners</w:t>
      </w:r>
      <w:r w:rsidR="00FE7950">
        <w:rPr>
          <w:rFonts w:ascii="Arial" w:hAnsi="Arial" w:cs="Arial"/>
          <w:b/>
          <w:bCs/>
        </w:rPr>
        <w:t>.</w:t>
      </w:r>
      <w:r w:rsidR="00EC6EF0" w:rsidRPr="00380657">
        <w:rPr>
          <w:rFonts w:ascii="Arial" w:hAnsi="Arial" w:cs="Arial"/>
          <w:b/>
          <w:bCs/>
        </w:rPr>
        <w:t xml:space="preserve"> </w:t>
      </w:r>
      <w:r w:rsidR="00EC6EF0" w:rsidRPr="00380657">
        <w:rPr>
          <w:rFonts w:ascii="Arial" w:hAnsi="Arial" w:cs="Arial"/>
          <w:b/>
          <w:bCs/>
        </w:rPr>
        <w:br/>
      </w:r>
    </w:p>
    <w:p w14:paraId="22037488" w14:textId="374DE015" w:rsidR="00E2194E" w:rsidRPr="00380657" w:rsidRDefault="00E2194E">
      <w:pPr>
        <w:rPr>
          <w:rFonts w:ascii="Arial" w:hAnsi="Arial" w:cs="Arial"/>
        </w:rPr>
      </w:pPr>
      <w:r w:rsidRPr="00380657">
        <w:rPr>
          <w:rFonts w:ascii="Arial" w:hAnsi="Arial" w:cs="Arial"/>
          <w:b/>
          <w:bCs/>
        </w:rPr>
        <w:t xml:space="preserve">Hours:  </w:t>
      </w:r>
      <w:r w:rsidR="004969AA" w:rsidRPr="00380657">
        <w:rPr>
          <w:rFonts w:ascii="Arial" w:hAnsi="Arial" w:cs="Arial"/>
          <w:b/>
          <w:bCs/>
        </w:rPr>
        <w:t xml:space="preserve"> </w:t>
      </w:r>
      <w:r w:rsidR="00377051" w:rsidRPr="00380657">
        <w:rPr>
          <w:rFonts w:ascii="Arial" w:hAnsi="Arial" w:cs="Arial"/>
          <w:b/>
          <w:bCs/>
        </w:rPr>
        <w:t xml:space="preserve">17.5 </w:t>
      </w:r>
      <w:r w:rsidR="004969AA" w:rsidRPr="00380657">
        <w:rPr>
          <w:rFonts w:ascii="Arial" w:hAnsi="Arial" w:cs="Arial"/>
          <w:b/>
          <w:bCs/>
        </w:rPr>
        <w:t>hours per week</w:t>
      </w:r>
      <w:r w:rsidR="00FE7950">
        <w:rPr>
          <w:rFonts w:ascii="Arial" w:hAnsi="Arial" w:cs="Arial"/>
          <w:b/>
          <w:bCs/>
        </w:rPr>
        <w:t>.</w:t>
      </w:r>
    </w:p>
    <w:p w14:paraId="1925C6BC" w14:textId="77777777" w:rsidR="00900E87" w:rsidRPr="00380657" w:rsidRDefault="00900E87">
      <w:pPr>
        <w:rPr>
          <w:rFonts w:ascii="Arial" w:hAnsi="Arial" w:cs="Arial"/>
          <w:b/>
          <w:bCs/>
        </w:rPr>
      </w:pPr>
    </w:p>
    <w:p w14:paraId="68C85602" w14:textId="4A07360E" w:rsidR="00900E87" w:rsidRPr="00380657" w:rsidRDefault="00563614">
      <w:pPr>
        <w:rPr>
          <w:rFonts w:ascii="Arial" w:hAnsi="Arial" w:cs="Arial"/>
          <w:b/>
          <w:bCs/>
        </w:rPr>
      </w:pPr>
      <w:r w:rsidRPr="00380657">
        <w:rPr>
          <w:rFonts w:ascii="Arial" w:hAnsi="Arial" w:cs="Arial"/>
          <w:b/>
          <w:bCs/>
        </w:rPr>
        <w:t>Salary:</w:t>
      </w:r>
      <w:r w:rsidR="00987827" w:rsidRPr="00380657">
        <w:rPr>
          <w:rFonts w:ascii="Arial" w:hAnsi="Arial" w:cs="Arial"/>
          <w:b/>
          <w:bCs/>
        </w:rPr>
        <w:t xml:space="preserve"> </w:t>
      </w:r>
      <w:r w:rsidR="00837F37">
        <w:rPr>
          <w:rFonts w:ascii="Arial" w:hAnsi="Arial" w:cs="Arial"/>
          <w:b/>
          <w:bCs/>
        </w:rPr>
        <w:t>Dependant on experience</w:t>
      </w:r>
    </w:p>
    <w:p w14:paraId="54A187E2" w14:textId="77777777" w:rsidR="00654F68" w:rsidRPr="00380657" w:rsidRDefault="00654F68">
      <w:pPr>
        <w:rPr>
          <w:rFonts w:ascii="Arial" w:hAnsi="Arial" w:cs="Arial"/>
        </w:rPr>
      </w:pPr>
    </w:p>
    <w:p w14:paraId="1E65902E" w14:textId="54470BBC" w:rsidR="00900E87" w:rsidRPr="00380657" w:rsidRDefault="00654F68" w:rsidP="00900E87">
      <w:pPr>
        <w:rPr>
          <w:rFonts w:ascii="Arial" w:hAnsi="Arial" w:cs="Arial"/>
        </w:rPr>
      </w:pPr>
      <w:r w:rsidRPr="00380657">
        <w:rPr>
          <w:rFonts w:ascii="Arial" w:hAnsi="Arial" w:cs="Arial"/>
          <w:b/>
        </w:rPr>
        <w:t>Role:</w:t>
      </w:r>
      <w:r w:rsidRPr="00380657">
        <w:rPr>
          <w:rFonts w:ascii="Arial" w:hAnsi="Arial" w:cs="Arial"/>
        </w:rPr>
        <w:t xml:space="preserve">  </w:t>
      </w:r>
      <w:r w:rsidR="00377051" w:rsidRPr="00380657">
        <w:rPr>
          <w:rFonts w:ascii="Arial" w:hAnsi="Arial" w:cs="Arial"/>
        </w:rPr>
        <w:t>Practice Safeguarding Administrator</w:t>
      </w:r>
    </w:p>
    <w:p w14:paraId="29DEE105" w14:textId="77777777" w:rsidR="001507A4" w:rsidRPr="00380657" w:rsidRDefault="001507A4" w:rsidP="00380657">
      <w:pPr>
        <w:spacing w:before="240" w:after="120"/>
        <w:rPr>
          <w:rFonts w:ascii="Arial" w:hAnsi="Arial" w:cs="Arial"/>
          <w:b/>
        </w:rPr>
      </w:pPr>
      <w:r w:rsidRPr="00380657">
        <w:rPr>
          <w:rFonts w:ascii="Arial" w:hAnsi="Arial" w:cs="Arial"/>
          <w:b/>
        </w:rPr>
        <w:t>Job summary:</w:t>
      </w:r>
    </w:p>
    <w:p w14:paraId="201D5610" w14:textId="79FDECA5" w:rsidR="00600D5D" w:rsidRPr="00380657" w:rsidRDefault="00600D5D" w:rsidP="00600D5D">
      <w:pPr>
        <w:rPr>
          <w:rFonts w:ascii="Arial" w:hAnsi="Arial" w:cs="Arial"/>
          <w:bCs/>
        </w:rPr>
      </w:pPr>
      <w:r w:rsidRPr="00380657">
        <w:rPr>
          <w:rFonts w:ascii="Arial" w:hAnsi="Arial" w:cs="Arial"/>
          <w:bCs/>
        </w:rPr>
        <w:t xml:space="preserve">This job description is intended to give a broad overview of </w:t>
      </w:r>
      <w:r w:rsidR="00FD49B7" w:rsidRPr="00380657">
        <w:rPr>
          <w:rFonts w:ascii="Arial" w:hAnsi="Arial" w:cs="Arial"/>
          <w:bCs/>
        </w:rPr>
        <w:t xml:space="preserve">a </w:t>
      </w:r>
      <w:r w:rsidRPr="00380657">
        <w:rPr>
          <w:rFonts w:ascii="Arial" w:hAnsi="Arial" w:cs="Arial"/>
          <w:bCs/>
        </w:rPr>
        <w:t>developing role without being comprehensive.</w:t>
      </w:r>
    </w:p>
    <w:p w14:paraId="3296A481" w14:textId="77777777" w:rsidR="00600D5D" w:rsidRPr="00380657" w:rsidRDefault="00600D5D" w:rsidP="00600D5D">
      <w:pPr>
        <w:rPr>
          <w:rFonts w:ascii="Arial" w:hAnsi="Arial" w:cs="Arial"/>
          <w:bCs/>
        </w:rPr>
      </w:pPr>
    </w:p>
    <w:p w14:paraId="174ECDFA" w14:textId="77777777" w:rsidR="00232173" w:rsidRDefault="00600D5D" w:rsidP="00600D5D">
      <w:pPr>
        <w:pStyle w:val="BodyTextIndent"/>
        <w:ind w:left="0" w:firstLine="0"/>
        <w:rPr>
          <w:rFonts w:ascii="Arial" w:eastAsiaTheme="minorHAnsi" w:hAnsi="Arial" w:cs="Arial"/>
          <w:bCs/>
          <w:sz w:val="24"/>
        </w:rPr>
      </w:pPr>
      <w:r w:rsidRPr="00380657">
        <w:rPr>
          <w:rFonts w:ascii="Arial" w:eastAsiaTheme="minorHAnsi" w:hAnsi="Arial" w:cs="Arial"/>
          <w:bCs/>
          <w:sz w:val="24"/>
        </w:rPr>
        <w:t xml:space="preserve">The postholder will play a key role </w:t>
      </w:r>
      <w:r w:rsidR="00232173" w:rsidRPr="00380657">
        <w:rPr>
          <w:rFonts w:ascii="Arial" w:eastAsiaTheme="minorHAnsi" w:hAnsi="Arial" w:cs="Arial"/>
          <w:bCs/>
          <w:sz w:val="24"/>
        </w:rPr>
        <w:t>supporting</w:t>
      </w:r>
      <w:r w:rsidRPr="00380657">
        <w:rPr>
          <w:rFonts w:ascii="Arial" w:eastAsiaTheme="minorHAnsi" w:hAnsi="Arial" w:cs="Arial"/>
          <w:bCs/>
          <w:sz w:val="24"/>
        </w:rPr>
        <w:t xml:space="preserve"> the </w:t>
      </w:r>
      <w:r w:rsidR="00232173" w:rsidRPr="00380657">
        <w:rPr>
          <w:rFonts w:ascii="Arial" w:eastAsiaTheme="minorHAnsi" w:hAnsi="Arial" w:cs="Arial"/>
          <w:bCs/>
          <w:sz w:val="24"/>
        </w:rPr>
        <w:t xml:space="preserve">Practice Safeguarding Officer </w:t>
      </w:r>
      <w:r w:rsidRPr="00380657">
        <w:rPr>
          <w:rFonts w:ascii="Arial" w:eastAsiaTheme="minorHAnsi" w:hAnsi="Arial" w:cs="Arial"/>
          <w:bCs/>
          <w:sz w:val="24"/>
        </w:rPr>
        <w:t>in all aspects of patient safeguarding</w:t>
      </w:r>
      <w:r w:rsidR="00BD3715" w:rsidRPr="00380657">
        <w:rPr>
          <w:rFonts w:ascii="Arial" w:eastAsiaTheme="minorHAnsi" w:hAnsi="Arial" w:cs="Arial"/>
          <w:bCs/>
          <w:sz w:val="24"/>
        </w:rPr>
        <w:t>,</w:t>
      </w:r>
      <w:r w:rsidRPr="00380657">
        <w:rPr>
          <w:rFonts w:ascii="Arial" w:eastAsiaTheme="minorHAnsi" w:hAnsi="Arial" w:cs="Arial"/>
          <w:bCs/>
          <w:sz w:val="24"/>
        </w:rPr>
        <w:t xml:space="preserve"> </w:t>
      </w:r>
      <w:r w:rsidR="00BD3715" w:rsidRPr="00380657">
        <w:rPr>
          <w:rFonts w:ascii="Arial" w:eastAsiaTheme="minorHAnsi" w:hAnsi="Arial" w:cs="Arial"/>
          <w:bCs/>
          <w:sz w:val="24"/>
        </w:rPr>
        <w:t>p</w:t>
      </w:r>
      <w:r w:rsidRPr="00380657">
        <w:rPr>
          <w:rFonts w:ascii="Arial" w:eastAsiaTheme="minorHAnsi" w:hAnsi="Arial" w:cs="Arial"/>
          <w:bCs/>
          <w:sz w:val="24"/>
        </w:rPr>
        <w:t xml:space="preserve">rocessing safeguarding concerns and maintaining an environment in which standards of governance and compliance are </w:t>
      </w:r>
      <w:r w:rsidR="00513AC5" w:rsidRPr="00380657">
        <w:rPr>
          <w:rFonts w:ascii="Arial" w:eastAsiaTheme="minorHAnsi" w:hAnsi="Arial" w:cs="Arial"/>
          <w:bCs/>
          <w:sz w:val="24"/>
        </w:rPr>
        <w:t>upheld</w:t>
      </w:r>
      <w:r w:rsidR="00232173" w:rsidRPr="00380657">
        <w:rPr>
          <w:rFonts w:ascii="Arial" w:eastAsiaTheme="minorHAnsi" w:hAnsi="Arial" w:cs="Arial"/>
          <w:bCs/>
          <w:sz w:val="24"/>
        </w:rPr>
        <w:t xml:space="preserve">. </w:t>
      </w:r>
    </w:p>
    <w:p w14:paraId="033BB268" w14:textId="77777777" w:rsidR="00552F4F" w:rsidRDefault="00552F4F" w:rsidP="00600D5D">
      <w:pPr>
        <w:pStyle w:val="BodyTextIndent"/>
        <w:ind w:left="0" w:firstLine="0"/>
        <w:rPr>
          <w:rFonts w:ascii="Arial" w:eastAsiaTheme="minorHAnsi" w:hAnsi="Arial" w:cs="Arial"/>
          <w:bCs/>
          <w:sz w:val="24"/>
        </w:rPr>
      </w:pPr>
    </w:p>
    <w:p w14:paraId="14225E22" w14:textId="655D01F1" w:rsidR="00552F4F" w:rsidRPr="00380657" w:rsidRDefault="00552F4F" w:rsidP="00600D5D">
      <w:pPr>
        <w:pStyle w:val="BodyTextIndent"/>
        <w:ind w:left="0" w:firstLine="0"/>
        <w:rPr>
          <w:rFonts w:ascii="Arial" w:eastAsiaTheme="minorHAnsi" w:hAnsi="Arial" w:cs="Arial"/>
          <w:bCs/>
          <w:sz w:val="24"/>
        </w:rPr>
      </w:pPr>
      <w:r>
        <w:rPr>
          <w:rFonts w:ascii="Arial" w:eastAsiaTheme="minorHAnsi" w:hAnsi="Arial" w:cs="Arial"/>
          <w:bCs/>
          <w:sz w:val="24"/>
        </w:rPr>
        <w:t>To escalate any concerns or support needed to the Practice Safeguarding Officer.</w:t>
      </w:r>
    </w:p>
    <w:p w14:paraId="6A72AB74" w14:textId="4C6D4722" w:rsidR="00600D5D" w:rsidRPr="00380657" w:rsidRDefault="00600D5D" w:rsidP="00600D5D">
      <w:pPr>
        <w:pStyle w:val="BodyTextIndent"/>
        <w:ind w:left="0" w:firstLine="0"/>
        <w:rPr>
          <w:rFonts w:ascii="Arial" w:eastAsiaTheme="minorHAnsi" w:hAnsi="Arial" w:cs="Arial"/>
          <w:bCs/>
          <w:sz w:val="24"/>
        </w:rPr>
      </w:pPr>
      <w:r w:rsidRPr="00380657">
        <w:rPr>
          <w:rFonts w:ascii="Arial" w:eastAsiaTheme="minorHAnsi" w:hAnsi="Arial" w:cs="Arial"/>
          <w:bCs/>
          <w:sz w:val="24"/>
        </w:rPr>
        <w:br/>
        <w:t>The postholder will be expected to maintain high standards of professionalism and accuracy, politeness and compassion in dealing with patients and agencies in respect of safeguarding concerns in line with Practice and NHS policies and procedures.</w:t>
      </w:r>
    </w:p>
    <w:p w14:paraId="24A35A92" w14:textId="77777777" w:rsidR="001507A4" w:rsidRDefault="001507A4" w:rsidP="00380657">
      <w:pPr>
        <w:spacing w:before="240" w:after="120"/>
        <w:rPr>
          <w:rFonts w:ascii="Arial" w:hAnsi="Arial" w:cs="Arial"/>
          <w:b/>
        </w:rPr>
      </w:pPr>
      <w:r w:rsidRPr="00380657">
        <w:rPr>
          <w:rFonts w:ascii="Arial" w:hAnsi="Arial" w:cs="Arial"/>
          <w:b/>
        </w:rPr>
        <w:t>Job responsibilities:</w:t>
      </w:r>
    </w:p>
    <w:p w14:paraId="5AFB5F66" w14:textId="75575501" w:rsidR="00552F4F" w:rsidRDefault="00552F4F" w:rsidP="00552F4F">
      <w:pPr>
        <w:pStyle w:val="ListParagraph"/>
        <w:numPr>
          <w:ilvl w:val="0"/>
          <w:numId w:val="10"/>
        </w:numPr>
        <w:spacing w:before="240" w:after="120"/>
        <w:rPr>
          <w:rFonts w:ascii="Arial" w:hAnsi="Arial" w:cs="Arial"/>
          <w:bCs/>
        </w:rPr>
      </w:pPr>
      <w:r w:rsidRPr="00552F4F">
        <w:rPr>
          <w:rFonts w:ascii="Arial" w:hAnsi="Arial" w:cs="Arial"/>
          <w:bCs/>
        </w:rPr>
        <w:t>The post holder will carry out work as delegated to them by the Practice Safeguarding Officer to support the effective and timely delivery of the safeguarding within the Practice.</w:t>
      </w:r>
      <w:r w:rsidR="00604F09">
        <w:rPr>
          <w:rFonts w:ascii="Arial" w:hAnsi="Arial" w:cs="Arial"/>
          <w:bCs/>
        </w:rPr>
        <w:t xml:space="preserve"> This includes:</w:t>
      </w:r>
    </w:p>
    <w:p w14:paraId="65D71C85" w14:textId="77777777" w:rsidR="00604F09" w:rsidRDefault="00604F09" w:rsidP="00604F09">
      <w:pPr>
        <w:pStyle w:val="ListParagraph"/>
        <w:spacing w:before="240" w:after="120"/>
        <w:rPr>
          <w:rFonts w:ascii="Arial" w:hAnsi="Arial" w:cs="Arial"/>
          <w:bCs/>
        </w:rPr>
      </w:pPr>
    </w:p>
    <w:p w14:paraId="1845D7B2" w14:textId="77777777" w:rsidR="00604F09" w:rsidRPr="008A39D0" w:rsidRDefault="00604F09" w:rsidP="00604F09">
      <w:pPr>
        <w:pStyle w:val="ListParagraph"/>
        <w:numPr>
          <w:ilvl w:val="0"/>
          <w:numId w:val="12"/>
        </w:numPr>
        <w:spacing w:before="240" w:after="120"/>
        <w:ind w:left="714" w:hanging="357"/>
        <w:contextualSpacing w:val="0"/>
        <w:rPr>
          <w:rFonts w:ascii="Arial" w:hAnsi="Arial" w:cs="Arial"/>
          <w:b/>
        </w:rPr>
      </w:pPr>
      <w:r w:rsidRPr="008A39D0">
        <w:rPr>
          <w:rFonts w:ascii="Arial" w:hAnsi="Arial" w:cs="Arial"/>
          <w:b/>
        </w:rPr>
        <w:t>Safeguarding:</w:t>
      </w:r>
    </w:p>
    <w:p w14:paraId="4A7076F2" w14:textId="77777777"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 xml:space="preserve">To record all </w:t>
      </w:r>
      <w:r>
        <w:rPr>
          <w:rFonts w:ascii="Arial" w:hAnsi="Arial" w:cs="Arial"/>
          <w:bCs/>
        </w:rPr>
        <w:t xml:space="preserve">safeguarding </w:t>
      </w:r>
      <w:r w:rsidRPr="008A39D0">
        <w:rPr>
          <w:rFonts w:ascii="Arial" w:hAnsi="Arial" w:cs="Arial"/>
          <w:bCs/>
        </w:rPr>
        <w:t>information in accordance with Practice safeguarding policies.</w:t>
      </w:r>
    </w:p>
    <w:p w14:paraId="578FECFE" w14:textId="67073C7B" w:rsidR="00604F09" w:rsidRPr="008A39D0" w:rsidRDefault="00604F09" w:rsidP="00604F09">
      <w:pPr>
        <w:pStyle w:val="ListParagraph"/>
        <w:numPr>
          <w:ilvl w:val="1"/>
          <w:numId w:val="11"/>
        </w:numPr>
        <w:spacing w:after="120"/>
        <w:contextualSpacing w:val="0"/>
        <w:rPr>
          <w:rFonts w:ascii="Arial" w:hAnsi="Arial" w:cs="Arial"/>
          <w:bCs/>
        </w:rPr>
      </w:pPr>
      <w:r>
        <w:rPr>
          <w:rFonts w:ascii="Arial" w:hAnsi="Arial" w:cs="Arial"/>
          <w:bCs/>
        </w:rPr>
        <w:t>In conjunction with the Practice Safeguarding Officer, t</w:t>
      </w:r>
      <w:r w:rsidRPr="008A39D0">
        <w:rPr>
          <w:rFonts w:ascii="Arial" w:hAnsi="Arial" w:cs="Arial"/>
          <w:bCs/>
        </w:rPr>
        <w:t>o handle requests for individual clinicians’ comments/reports, noting on every patient record to whom the request relates (i.e., including siblings and significant adults).</w:t>
      </w:r>
    </w:p>
    <w:p w14:paraId="4783A643" w14:textId="77777777"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 xml:space="preserve">To record details of information requested and by whom. </w:t>
      </w:r>
    </w:p>
    <w:p w14:paraId="208E37F3" w14:textId="77777777"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To record the identity of the GP to whom the request has been passed.</w:t>
      </w:r>
    </w:p>
    <w:p w14:paraId="0B05366E" w14:textId="77777777"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To record the filing location of the information request received</w:t>
      </w:r>
    </w:p>
    <w:p w14:paraId="6205C292" w14:textId="7288EB55" w:rsidR="000D0AED"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To send completed reports</w:t>
      </w:r>
      <w:r>
        <w:rPr>
          <w:rFonts w:ascii="Arial" w:hAnsi="Arial" w:cs="Arial"/>
          <w:bCs/>
        </w:rPr>
        <w:t>/referrals</w:t>
      </w:r>
      <w:r w:rsidRPr="008A39D0">
        <w:rPr>
          <w:rFonts w:ascii="Arial" w:hAnsi="Arial" w:cs="Arial"/>
          <w:bCs/>
        </w:rPr>
        <w:t xml:space="preserve"> by clinicians</w:t>
      </w:r>
      <w:r>
        <w:rPr>
          <w:rFonts w:ascii="Arial" w:hAnsi="Arial" w:cs="Arial"/>
          <w:bCs/>
        </w:rPr>
        <w:t>,</w:t>
      </w:r>
      <w:r w:rsidRPr="008A39D0">
        <w:rPr>
          <w:rFonts w:ascii="Arial" w:hAnsi="Arial" w:cs="Arial"/>
          <w:bCs/>
        </w:rPr>
        <w:t xml:space="preserve"> filing the original request and copy response in restricted access files.</w:t>
      </w:r>
    </w:p>
    <w:p w14:paraId="1206461D" w14:textId="77777777"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To log receipt of safeguarding case conference/meeting minutes as received on every patient record, to whom the information relates and to pass to the appropriate GP for acknowledgement, before filing in restricted access files.</w:t>
      </w:r>
    </w:p>
    <w:p w14:paraId="15BC8FAB" w14:textId="7D50EE2C" w:rsidR="00604F09" w:rsidRPr="008A39D0"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lastRenderedPageBreak/>
        <w:t>To log receipt of any other safeguarding correspondence on patient records, passing to the GP for instruction/acknowledgement</w:t>
      </w:r>
      <w:r>
        <w:rPr>
          <w:rFonts w:ascii="Arial" w:hAnsi="Arial" w:cs="Arial"/>
          <w:bCs/>
        </w:rPr>
        <w:t xml:space="preserve">. In liaison with the Practice Safeguarding </w:t>
      </w:r>
      <w:r w:rsidR="0085328F">
        <w:rPr>
          <w:rFonts w:ascii="Arial" w:hAnsi="Arial" w:cs="Arial"/>
          <w:bCs/>
        </w:rPr>
        <w:t>Officer</w:t>
      </w:r>
      <w:r>
        <w:rPr>
          <w:rFonts w:ascii="Arial" w:hAnsi="Arial" w:cs="Arial"/>
          <w:bCs/>
        </w:rPr>
        <w:t xml:space="preserve"> </w:t>
      </w:r>
      <w:r w:rsidRPr="008A39D0">
        <w:rPr>
          <w:rFonts w:ascii="Arial" w:hAnsi="Arial" w:cs="Arial"/>
          <w:bCs/>
        </w:rPr>
        <w:t xml:space="preserve">action any resulting tasks and filing the details in restricted access. </w:t>
      </w:r>
    </w:p>
    <w:p w14:paraId="7DE05162" w14:textId="24CE0F63"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 xml:space="preserve">If requested by the Practice Safeguarding </w:t>
      </w:r>
      <w:r w:rsidR="0085328F">
        <w:rPr>
          <w:rFonts w:ascii="Arial" w:hAnsi="Arial" w:cs="Arial"/>
          <w:bCs/>
        </w:rPr>
        <w:t>Officer</w:t>
      </w:r>
      <w:r>
        <w:rPr>
          <w:rFonts w:ascii="Arial" w:hAnsi="Arial" w:cs="Arial"/>
          <w:bCs/>
        </w:rPr>
        <w:t xml:space="preserve"> to liaise </w:t>
      </w:r>
      <w:r w:rsidRPr="008A39D0">
        <w:rPr>
          <w:rFonts w:ascii="Arial" w:hAnsi="Arial" w:cs="Arial"/>
          <w:bCs/>
        </w:rPr>
        <w:t>with external agencies regarding safeguarding concerns e.g. social services</w:t>
      </w:r>
      <w:r>
        <w:rPr>
          <w:rFonts w:ascii="Arial" w:hAnsi="Arial" w:cs="Arial"/>
          <w:bCs/>
        </w:rPr>
        <w:t>.</w:t>
      </w:r>
    </w:p>
    <w:p w14:paraId="219F1AA2" w14:textId="77777777" w:rsidR="00604F09"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Ensuring that links to family members are noted within the appropriate clinical records as required.</w:t>
      </w:r>
    </w:p>
    <w:p w14:paraId="6FCD8068" w14:textId="151E9F4B"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Update</w:t>
      </w:r>
      <w:r w:rsidR="003D42EC">
        <w:rPr>
          <w:rFonts w:ascii="Arial" w:hAnsi="Arial" w:cs="Arial"/>
          <w:bCs/>
        </w:rPr>
        <w:t xml:space="preserve"> child protection</w:t>
      </w:r>
      <w:r>
        <w:rPr>
          <w:rFonts w:ascii="Arial" w:hAnsi="Arial" w:cs="Arial"/>
          <w:bCs/>
        </w:rPr>
        <w:t xml:space="preserve"> status.  Find old safeguarding reports, remove and file the document.</w:t>
      </w:r>
    </w:p>
    <w:p w14:paraId="39C40187" w14:textId="2E1141F5" w:rsidR="00604F09" w:rsidRPr="00153EE0" w:rsidRDefault="00604F09" w:rsidP="00604F09">
      <w:pPr>
        <w:pStyle w:val="ListParagraph"/>
        <w:numPr>
          <w:ilvl w:val="1"/>
          <w:numId w:val="11"/>
        </w:numPr>
        <w:spacing w:after="120"/>
        <w:contextualSpacing w:val="0"/>
        <w:rPr>
          <w:rFonts w:ascii="Arial" w:hAnsi="Arial" w:cs="Arial"/>
          <w:bCs/>
        </w:rPr>
      </w:pPr>
      <w:r w:rsidRPr="00153EE0">
        <w:rPr>
          <w:rFonts w:ascii="Arial" w:hAnsi="Arial" w:cs="Arial"/>
          <w:bCs/>
        </w:rPr>
        <w:t>Completing M</w:t>
      </w:r>
      <w:r w:rsidR="00153EE0" w:rsidRPr="00153EE0">
        <w:rPr>
          <w:rFonts w:ascii="Arial" w:hAnsi="Arial" w:cs="Arial"/>
          <w:bCs/>
        </w:rPr>
        <w:t xml:space="preserve">utli </w:t>
      </w:r>
      <w:r w:rsidRPr="00153EE0">
        <w:rPr>
          <w:rFonts w:ascii="Arial" w:hAnsi="Arial" w:cs="Arial"/>
          <w:bCs/>
        </w:rPr>
        <w:t>A</w:t>
      </w:r>
      <w:r w:rsidR="00153EE0" w:rsidRPr="00153EE0">
        <w:rPr>
          <w:rFonts w:ascii="Arial" w:hAnsi="Arial" w:cs="Arial"/>
          <w:bCs/>
        </w:rPr>
        <w:t xml:space="preserve">gency </w:t>
      </w:r>
      <w:r w:rsidRPr="00153EE0">
        <w:rPr>
          <w:rFonts w:ascii="Arial" w:hAnsi="Arial" w:cs="Arial"/>
          <w:bCs/>
        </w:rPr>
        <w:t>R</w:t>
      </w:r>
      <w:r w:rsidR="00153EE0" w:rsidRPr="00153EE0">
        <w:rPr>
          <w:rFonts w:ascii="Arial" w:hAnsi="Arial" w:cs="Arial"/>
          <w:bCs/>
        </w:rPr>
        <w:t xml:space="preserve">eferral </w:t>
      </w:r>
      <w:r w:rsidRPr="00153EE0">
        <w:rPr>
          <w:rFonts w:ascii="Arial" w:hAnsi="Arial" w:cs="Arial"/>
          <w:bCs/>
        </w:rPr>
        <w:t>U</w:t>
      </w:r>
      <w:r w:rsidR="00153EE0" w:rsidRPr="00153EE0">
        <w:rPr>
          <w:rFonts w:ascii="Arial" w:hAnsi="Arial" w:cs="Arial"/>
          <w:bCs/>
        </w:rPr>
        <w:t xml:space="preserve">nit (MARU) </w:t>
      </w:r>
      <w:r w:rsidRPr="00153EE0">
        <w:rPr>
          <w:rFonts w:ascii="Arial" w:hAnsi="Arial" w:cs="Arial"/>
          <w:bCs/>
        </w:rPr>
        <w:t xml:space="preserve">referrals for clinicians. </w:t>
      </w:r>
    </w:p>
    <w:p w14:paraId="2F7B79AD" w14:textId="47B4F426"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Support colleagues with their safeguarding enquiries, where appropriate refer the enquiry to the Practice Safeguarding Officer.</w:t>
      </w:r>
    </w:p>
    <w:p w14:paraId="2EF7AF53" w14:textId="77777777" w:rsidR="00604F09" w:rsidRDefault="00604F09" w:rsidP="00604F09">
      <w:pPr>
        <w:pStyle w:val="ListParagraph"/>
        <w:numPr>
          <w:ilvl w:val="0"/>
          <w:numId w:val="12"/>
        </w:numPr>
        <w:spacing w:before="240" w:after="120"/>
        <w:ind w:left="714" w:hanging="357"/>
        <w:contextualSpacing w:val="0"/>
        <w:rPr>
          <w:rFonts w:ascii="Arial" w:hAnsi="Arial" w:cs="Arial"/>
          <w:b/>
        </w:rPr>
      </w:pPr>
      <w:r w:rsidRPr="00EF4B4C">
        <w:rPr>
          <w:rFonts w:ascii="Arial" w:hAnsi="Arial" w:cs="Arial"/>
          <w:b/>
        </w:rPr>
        <w:t>Other Duties:</w:t>
      </w:r>
    </w:p>
    <w:p w14:paraId="6F0DD5F2" w14:textId="591B0B97" w:rsidR="00604F09" w:rsidRDefault="00604F09" w:rsidP="00604F09">
      <w:pPr>
        <w:pStyle w:val="ListParagraph"/>
        <w:numPr>
          <w:ilvl w:val="1"/>
          <w:numId w:val="11"/>
        </w:numPr>
        <w:spacing w:after="120"/>
        <w:contextualSpacing w:val="0"/>
        <w:rPr>
          <w:rFonts w:ascii="Arial" w:hAnsi="Arial" w:cs="Arial"/>
          <w:bCs/>
        </w:rPr>
      </w:pPr>
      <w:r w:rsidRPr="008A39D0">
        <w:rPr>
          <w:rFonts w:ascii="Arial" w:hAnsi="Arial" w:cs="Arial"/>
          <w:bCs/>
        </w:rPr>
        <w:t>Review deducted patient lists to retrieve any relevant safeguarding documents stored in the restricted access files for onward transmission.</w:t>
      </w:r>
      <w:r w:rsidR="00661089">
        <w:rPr>
          <w:rFonts w:ascii="Arial" w:hAnsi="Arial" w:cs="Arial"/>
          <w:bCs/>
        </w:rPr>
        <w:t xml:space="preserve"> </w:t>
      </w:r>
    </w:p>
    <w:p w14:paraId="00D59A1B" w14:textId="77777777"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Review and remove old safeguarding reports/documentation from the patient’s medical records where possible. File in a restricted file.</w:t>
      </w:r>
    </w:p>
    <w:p w14:paraId="03C47C36" w14:textId="26321D4C" w:rsidR="00661089" w:rsidRDefault="00604F09" w:rsidP="00661089">
      <w:pPr>
        <w:pStyle w:val="ListParagraph"/>
        <w:numPr>
          <w:ilvl w:val="1"/>
          <w:numId w:val="11"/>
        </w:numPr>
        <w:spacing w:after="120"/>
        <w:contextualSpacing w:val="0"/>
        <w:rPr>
          <w:rFonts w:ascii="Arial" w:hAnsi="Arial" w:cs="Arial"/>
          <w:bCs/>
        </w:rPr>
      </w:pPr>
      <w:r w:rsidRPr="008A39D0">
        <w:rPr>
          <w:rFonts w:ascii="Arial" w:hAnsi="Arial" w:cs="Arial"/>
          <w:bCs/>
        </w:rPr>
        <w:t>Handling any ad hoc requests from GPs to contact other healthcare professionals and vice versa recording all queries made and replies received on the patient record as appropriate.</w:t>
      </w:r>
      <w:r w:rsidR="00661089">
        <w:rPr>
          <w:rFonts w:ascii="Arial" w:hAnsi="Arial" w:cs="Arial"/>
          <w:bCs/>
        </w:rPr>
        <w:t xml:space="preserve"> Where appropriate refer the request to the Practice Safeguarding Officer.</w:t>
      </w:r>
    </w:p>
    <w:p w14:paraId="2D6D8981" w14:textId="5F83FC2F"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Review, action or reallocate tasks received from EMIS, clinic letters, emails or colleagues. This includes Emergency Department, Minor Injuries Unit and 111 reports.</w:t>
      </w:r>
      <w:r w:rsidR="00661089">
        <w:rPr>
          <w:rFonts w:ascii="Arial" w:hAnsi="Arial" w:cs="Arial"/>
          <w:bCs/>
        </w:rPr>
        <w:t xml:space="preserve"> </w:t>
      </w:r>
    </w:p>
    <w:p w14:paraId="5E40E2E1" w14:textId="656E8E22"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Investigate concerns received and action as appropriate, updating the patient/agencies as required.</w:t>
      </w:r>
      <w:r w:rsidR="00661089">
        <w:rPr>
          <w:rFonts w:ascii="Arial" w:hAnsi="Arial" w:cs="Arial"/>
          <w:bCs/>
        </w:rPr>
        <w:t xml:space="preserve"> </w:t>
      </w:r>
    </w:p>
    <w:p w14:paraId="7A4CBF18" w14:textId="77777777"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 xml:space="preserve">Coordinate and action requests such as patient profiles where asked to support. </w:t>
      </w:r>
    </w:p>
    <w:p w14:paraId="3B89981A" w14:textId="77777777" w:rsidR="00661089" w:rsidRDefault="00661089" w:rsidP="00661089">
      <w:pPr>
        <w:pStyle w:val="ListParagraph"/>
        <w:numPr>
          <w:ilvl w:val="1"/>
          <w:numId w:val="11"/>
        </w:numPr>
        <w:spacing w:after="120"/>
        <w:contextualSpacing w:val="0"/>
        <w:rPr>
          <w:rFonts w:ascii="Arial" w:hAnsi="Arial" w:cs="Arial"/>
          <w:bCs/>
        </w:rPr>
      </w:pPr>
      <w:r>
        <w:rPr>
          <w:rFonts w:ascii="Arial" w:hAnsi="Arial" w:cs="Arial"/>
          <w:bCs/>
        </w:rPr>
        <w:t>Where able, liaise</w:t>
      </w:r>
      <w:r w:rsidR="00604F09">
        <w:rPr>
          <w:rFonts w:ascii="Arial" w:hAnsi="Arial" w:cs="Arial"/>
          <w:bCs/>
        </w:rPr>
        <w:t xml:space="preserve"> and support other teams where there is a cross over with Safeguarding.</w:t>
      </w:r>
      <w:r>
        <w:rPr>
          <w:rFonts w:ascii="Arial" w:hAnsi="Arial" w:cs="Arial"/>
          <w:bCs/>
        </w:rPr>
        <w:t xml:space="preserve"> Where appropriate refer the request to the Practice Safeguarding Officer.</w:t>
      </w:r>
    </w:p>
    <w:p w14:paraId="5EB89D71" w14:textId="5D4FA03E"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Review under 18 did not attend (DNA) patients.</w:t>
      </w:r>
      <w:r w:rsidR="00661089">
        <w:rPr>
          <w:rFonts w:ascii="Arial" w:hAnsi="Arial" w:cs="Arial"/>
          <w:bCs/>
        </w:rPr>
        <w:t xml:space="preserve"> </w:t>
      </w:r>
    </w:p>
    <w:p w14:paraId="6B7CCDEB" w14:textId="77777777"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Update the follow up log within the safeguarding team.</w:t>
      </w:r>
    </w:p>
    <w:p w14:paraId="2DF4905B" w14:textId="77777777" w:rsidR="00604F09" w:rsidRDefault="00604F09" w:rsidP="00604F09">
      <w:pPr>
        <w:pStyle w:val="ListParagraph"/>
        <w:numPr>
          <w:ilvl w:val="0"/>
          <w:numId w:val="12"/>
        </w:numPr>
        <w:spacing w:before="240" w:after="120"/>
        <w:ind w:left="714" w:hanging="357"/>
        <w:contextualSpacing w:val="0"/>
        <w:rPr>
          <w:rFonts w:ascii="Arial" w:hAnsi="Arial" w:cs="Arial"/>
          <w:b/>
        </w:rPr>
      </w:pPr>
      <w:r>
        <w:rPr>
          <w:rFonts w:ascii="Arial" w:hAnsi="Arial" w:cs="Arial"/>
          <w:b/>
        </w:rPr>
        <w:t>Meetings</w:t>
      </w:r>
      <w:r w:rsidRPr="008A39D0">
        <w:rPr>
          <w:rFonts w:ascii="Arial" w:hAnsi="Arial" w:cs="Arial"/>
          <w:b/>
        </w:rPr>
        <w:t>:</w:t>
      </w:r>
    </w:p>
    <w:p w14:paraId="1A52C0C3" w14:textId="1031171E" w:rsidR="00604F09" w:rsidRDefault="00661089" w:rsidP="00604F09">
      <w:pPr>
        <w:pStyle w:val="ListParagraph"/>
        <w:numPr>
          <w:ilvl w:val="1"/>
          <w:numId w:val="11"/>
        </w:numPr>
        <w:spacing w:after="120"/>
        <w:contextualSpacing w:val="0"/>
        <w:rPr>
          <w:rFonts w:ascii="Arial" w:hAnsi="Arial" w:cs="Arial"/>
          <w:bCs/>
        </w:rPr>
      </w:pPr>
      <w:r>
        <w:rPr>
          <w:rFonts w:ascii="Arial" w:hAnsi="Arial" w:cs="Arial"/>
          <w:bCs/>
        </w:rPr>
        <w:t xml:space="preserve">Where the Practice Safeguarding </w:t>
      </w:r>
      <w:r w:rsidR="0085328F">
        <w:rPr>
          <w:rFonts w:ascii="Arial" w:hAnsi="Arial" w:cs="Arial"/>
          <w:bCs/>
        </w:rPr>
        <w:t>Officer</w:t>
      </w:r>
      <w:r>
        <w:rPr>
          <w:rFonts w:ascii="Arial" w:hAnsi="Arial" w:cs="Arial"/>
          <w:bCs/>
        </w:rPr>
        <w:t xml:space="preserve"> is unable to attend, a</w:t>
      </w:r>
      <w:r w:rsidR="00604F09" w:rsidRPr="008A39D0">
        <w:rPr>
          <w:rFonts w:ascii="Arial" w:hAnsi="Arial" w:cs="Arial"/>
          <w:bCs/>
        </w:rPr>
        <w:t>ttend monthly significant event meetings</w:t>
      </w:r>
      <w:r w:rsidR="00604F09">
        <w:rPr>
          <w:rFonts w:ascii="Arial" w:hAnsi="Arial" w:cs="Arial"/>
          <w:bCs/>
        </w:rPr>
        <w:t xml:space="preserve"> to discuss any safeguarding information received.</w:t>
      </w:r>
      <w:r w:rsidR="00604F09" w:rsidRPr="008A39D0">
        <w:rPr>
          <w:rFonts w:ascii="Arial" w:hAnsi="Arial" w:cs="Arial"/>
          <w:bCs/>
        </w:rPr>
        <w:t xml:space="preserve"> </w:t>
      </w:r>
    </w:p>
    <w:p w14:paraId="73B9BA2D" w14:textId="77777777" w:rsidR="00604F09" w:rsidRPr="008A39D0" w:rsidRDefault="00604F09" w:rsidP="00604F09">
      <w:pPr>
        <w:pStyle w:val="ListParagraph"/>
        <w:numPr>
          <w:ilvl w:val="1"/>
          <w:numId w:val="11"/>
        </w:numPr>
        <w:spacing w:after="120"/>
        <w:contextualSpacing w:val="0"/>
        <w:rPr>
          <w:rFonts w:ascii="Arial" w:hAnsi="Arial" w:cs="Arial"/>
          <w:bCs/>
        </w:rPr>
      </w:pPr>
      <w:r>
        <w:rPr>
          <w:rFonts w:ascii="Arial" w:hAnsi="Arial" w:cs="Arial"/>
          <w:bCs/>
        </w:rPr>
        <w:t>A</w:t>
      </w:r>
      <w:r w:rsidRPr="008A39D0">
        <w:rPr>
          <w:rFonts w:ascii="Arial" w:hAnsi="Arial" w:cs="Arial"/>
          <w:bCs/>
        </w:rPr>
        <w:t>dvis</w:t>
      </w:r>
      <w:r>
        <w:rPr>
          <w:rFonts w:ascii="Arial" w:hAnsi="Arial" w:cs="Arial"/>
          <w:bCs/>
        </w:rPr>
        <w:t>e</w:t>
      </w:r>
      <w:r w:rsidRPr="008A39D0">
        <w:rPr>
          <w:rFonts w:ascii="Arial" w:hAnsi="Arial" w:cs="Arial"/>
          <w:bCs/>
        </w:rPr>
        <w:t xml:space="preserve"> appropriate parties of planned attendance at meetings or the giving of apologies for non-attendance.</w:t>
      </w:r>
    </w:p>
    <w:p w14:paraId="3728392C" w14:textId="1DA71654" w:rsidR="00604F09" w:rsidRDefault="00604F09" w:rsidP="00604F09">
      <w:pPr>
        <w:pStyle w:val="ListParagraph"/>
        <w:numPr>
          <w:ilvl w:val="1"/>
          <w:numId w:val="11"/>
        </w:numPr>
        <w:spacing w:after="120"/>
        <w:contextualSpacing w:val="0"/>
        <w:rPr>
          <w:rFonts w:ascii="Arial" w:hAnsi="Arial" w:cs="Arial"/>
          <w:bCs/>
        </w:rPr>
      </w:pPr>
      <w:r>
        <w:rPr>
          <w:rFonts w:ascii="Arial" w:hAnsi="Arial" w:cs="Arial"/>
          <w:bCs/>
        </w:rPr>
        <w:t xml:space="preserve">Check availability for safeguarding related meetings, to include but not limited to </w:t>
      </w:r>
      <w:r w:rsidR="003D42EC">
        <w:rPr>
          <w:rFonts w:ascii="Arial" w:hAnsi="Arial" w:cs="Arial"/>
          <w:bCs/>
        </w:rPr>
        <w:t>strategy discussion</w:t>
      </w:r>
      <w:r>
        <w:rPr>
          <w:rFonts w:ascii="Arial" w:hAnsi="Arial" w:cs="Arial"/>
          <w:bCs/>
        </w:rPr>
        <w:t xml:space="preserve">s, </w:t>
      </w:r>
      <w:r w:rsidR="003D42EC">
        <w:rPr>
          <w:rFonts w:ascii="Arial" w:hAnsi="Arial" w:cs="Arial"/>
          <w:bCs/>
        </w:rPr>
        <w:t>review of child protection, adult safeguarding, adult risk management (ARM)</w:t>
      </w:r>
      <w:r>
        <w:rPr>
          <w:rFonts w:ascii="Arial" w:hAnsi="Arial" w:cs="Arial"/>
          <w:bCs/>
        </w:rPr>
        <w:t xml:space="preserve"> and Best interest Meetings</w:t>
      </w:r>
      <w:r w:rsidR="000D0AED">
        <w:rPr>
          <w:rFonts w:ascii="Arial" w:hAnsi="Arial" w:cs="Arial"/>
          <w:bCs/>
        </w:rPr>
        <w:t xml:space="preserve"> </w:t>
      </w:r>
      <w:r>
        <w:rPr>
          <w:rFonts w:ascii="Arial" w:hAnsi="Arial" w:cs="Arial"/>
          <w:bCs/>
        </w:rPr>
        <w:t>(BIM).</w:t>
      </w:r>
      <w:r w:rsidR="00661089">
        <w:rPr>
          <w:rFonts w:ascii="Arial" w:hAnsi="Arial" w:cs="Arial"/>
          <w:bCs/>
        </w:rPr>
        <w:t xml:space="preserve"> </w:t>
      </w:r>
    </w:p>
    <w:p w14:paraId="01707721" w14:textId="77777777" w:rsidR="00604F09" w:rsidRPr="00604F09" w:rsidRDefault="00604F09" w:rsidP="00604F09">
      <w:pPr>
        <w:spacing w:before="240" w:after="120"/>
        <w:rPr>
          <w:rFonts w:ascii="Arial" w:hAnsi="Arial" w:cs="Arial"/>
          <w:bCs/>
        </w:rPr>
      </w:pPr>
    </w:p>
    <w:p w14:paraId="24A084E5" w14:textId="77777777" w:rsidR="00CC2901" w:rsidRPr="00380657" w:rsidRDefault="00CC2901" w:rsidP="00380657">
      <w:pPr>
        <w:tabs>
          <w:tab w:val="left" w:pos="2268"/>
        </w:tabs>
        <w:spacing w:before="240" w:after="120"/>
        <w:rPr>
          <w:rFonts w:ascii="Arial" w:hAnsi="Arial" w:cs="Arial"/>
          <w:b/>
        </w:rPr>
      </w:pPr>
      <w:r w:rsidRPr="00380657">
        <w:rPr>
          <w:rFonts w:ascii="Arial" w:hAnsi="Arial" w:cs="Arial"/>
          <w:b/>
        </w:rPr>
        <w:t>Confidentiality:</w:t>
      </w:r>
    </w:p>
    <w:p w14:paraId="3A2E11AB" w14:textId="7BCA09D3"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232173" w:rsidRPr="00380657">
        <w:rPr>
          <w:rFonts w:ascii="Arial" w:hAnsi="Arial" w:cs="Arial"/>
        </w:rPr>
        <w:t>.</w:t>
      </w:r>
    </w:p>
    <w:p w14:paraId="14688EB0" w14:textId="10E7DE50"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232173" w:rsidRPr="00380657">
        <w:rPr>
          <w:rFonts w:ascii="Arial" w:hAnsi="Arial" w:cs="Arial"/>
        </w:rPr>
        <w:t>.</w:t>
      </w:r>
    </w:p>
    <w:p w14:paraId="0A36A6F2" w14:textId="5B877563" w:rsidR="00604F09"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232173" w:rsidRPr="00380657">
        <w:rPr>
          <w:rFonts w:ascii="Arial" w:hAnsi="Arial" w:cs="Arial"/>
        </w:rPr>
        <w:t>.</w:t>
      </w:r>
    </w:p>
    <w:p w14:paraId="76D52CB5" w14:textId="21063E05" w:rsidR="00CC2901" w:rsidRPr="00380657" w:rsidRDefault="00CC2901" w:rsidP="00380657">
      <w:pPr>
        <w:tabs>
          <w:tab w:val="left" w:pos="2268"/>
        </w:tabs>
        <w:spacing w:before="240" w:after="120"/>
        <w:rPr>
          <w:rFonts w:ascii="Arial" w:hAnsi="Arial" w:cs="Arial"/>
          <w:b/>
        </w:rPr>
      </w:pPr>
      <w:bookmarkStart w:id="0" w:name="OLE_LINK1"/>
      <w:bookmarkStart w:id="1" w:name="OLE_LINK2"/>
      <w:r w:rsidRPr="00380657">
        <w:rPr>
          <w:rFonts w:ascii="Arial" w:hAnsi="Arial" w:cs="Arial"/>
          <w:b/>
        </w:rPr>
        <w:t xml:space="preserve">Health </w:t>
      </w:r>
      <w:r w:rsidR="00232173" w:rsidRPr="00380657">
        <w:rPr>
          <w:rFonts w:ascii="Arial" w:hAnsi="Arial" w:cs="Arial"/>
          <w:b/>
        </w:rPr>
        <w:t>and S</w:t>
      </w:r>
      <w:r w:rsidRPr="00380657">
        <w:rPr>
          <w:rFonts w:ascii="Arial" w:hAnsi="Arial" w:cs="Arial"/>
          <w:b/>
        </w:rPr>
        <w:t>afety:</w:t>
      </w:r>
    </w:p>
    <w:p w14:paraId="6CA28122" w14:textId="35ECD327" w:rsidR="00CC2901" w:rsidRPr="00380657" w:rsidRDefault="00CC2901" w:rsidP="003A24C9">
      <w:pPr>
        <w:rPr>
          <w:rFonts w:ascii="Arial" w:hAnsi="Arial" w:cs="Arial"/>
        </w:rPr>
      </w:pPr>
      <w:r w:rsidRPr="00380657">
        <w:rPr>
          <w:rFonts w:ascii="Arial" w:hAnsi="Arial" w:cs="Arial"/>
        </w:rPr>
        <w:t xml:space="preserve">The post-holder will assist in promoting and maintaining their own and others’ health, safety and security as defined in the practice health </w:t>
      </w:r>
      <w:r w:rsidR="00232173" w:rsidRPr="00380657">
        <w:rPr>
          <w:rFonts w:ascii="Arial" w:hAnsi="Arial" w:cs="Arial"/>
        </w:rPr>
        <w:t>and</w:t>
      </w:r>
      <w:r w:rsidRPr="00380657">
        <w:rPr>
          <w:rFonts w:ascii="Arial" w:hAnsi="Arial" w:cs="Arial"/>
        </w:rPr>
        <w:t xml:space="preserve"> safety policy, the practice health </w:t>
      </w:r>
      <w:r w:rsidR="00232173" w:rsidRPr="00380657">
        <w:rPr>
          <w:rFonts w:ascii="Arial" w:hAnsi="Arial" w:cs="Arial"/>
        </w:rPr>
        <w:t xml:space="preserve">and </w:t>
      </w:r>
      <w:r w:rsidRPr="00380657">
        <w:rPr>
          <w:rFonts w:ascii="Arial" w:hAnsi="Arial" w:cs="Arial"/>
        </w:rPr>
        <w:t>safety manual, and the practice infection control policy and published procedures. This will include:</w:t>
      </w:r>
    </w:p>
    <w:p w14:paraId="217E3857" w14:textId="596D4AC5"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Using personal security systems within the workplace according to practice guidelines</w:t>
      </w:r>
      <w:r w:rsidR="00232173" w:rsidRPr="00380657">
        <w:rPr>
          <w:rFonts w:ascii="Arial" w:hAnsi="Arial" w:cs="Arial"/>
        </w:rPr>
        <w:t>.</w:t>
      </w:r>
    </w:p>
    <w:p w14:paraId="0244189B" w14:textId="50DA4BF8"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Identifying the risks involved in work activities and undertaking such activities in a way that manages those risks</w:t>
      </w:r>
      <w:r w:rsidR="00232173" w:rsidRPr="00380657">
        <w:rPr>
          <w:rFonts w:ascii="Arial" w:hAnsi="Arial" w:cs="Arial"/>
        </w:rPr>
        <w:t>.</w:t>
      </w:r>
    </w:p>
    <w:p w14:paraId="0970B23A" w14:textId="61A15237"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Making effective use of training to update knowledge and skills</w:t>
      </w:r>
      <w:r w:rsidR="00232173" w:rsidRPr="00380657">
        <w:rPr>
          <w:rFonts w:ascii="Arial" w:hAnsi="Arial" w:cs="Arial"/>
        </w:rPr>
        <w:t>.</w:t>
      </w:r>
    </w:p>
    <w:p w14:paraId="43720C3A" w14:textId="5EAF2601"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Using appropriate infection control procedures, maintaining work areas in a tidy and safe way and free from hazards</w:t>
      </w:r>
      <w:r w:rsidR="00380657" w:rsidRPr="00380657">
        <w:rPr>
          <w:rFonts w:ascii="Arial" w:hAnsi="Arial" w:cs="Arial"/>
        </w:rPr>
        <w:t>.</w:t>
      </w:r>
    </w:p>
    <w:p w14:paraId="094BDD8A" w14:textId="0051E463"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Actively reporting of health and safety hazards and infection hazards immediately when recognised</w:t>
      </w:r>
      <w:r w:rsidR="00380657" w:rsidRPr="00380657">
        <w:rPr>
          <w:rFonts w:ascii="Arial" w:hAnsi="Arial" w:cs="Arial"/>
        </w:rPr>
        <w:t>.</w:t>
      </w:r>
    </w:p>
    <w:p w14:paraId="3E7E9E78" w14:textId="60B34C48"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Keeping own work areas and general / patient areas generally clean, assisting in the maintenance of general standards of cleanliness consistent with the scope of the job holder’s role</w:t>
      </w:r>
      <w:r w:rsidR="00380657" w:rsidRPr="00380657">
        <w:rPr>
          <w:rFonts w:ascii="Arial" w:hAnsi="Arial" w:cs="Arial"/>
        </w:rPr>
        <w:t>.</w:t>
      </w:r>
      <w:r w:rsidRPr="00380657">
        <w:rPr>
          <w:rFonts w:ascii="Arial" w:hAnsi="Arial" w:cs="Arial"/>
        </w:rPr>
        <w:t xml:space="preserve"> </w:t>
      </w:r>
    </w:p>
    <w:p w14:paraId="1A92494C" w14:textId="59824757"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Undertaking periodic infection control training (minimum annually)</w:t>
      </w:r>
      <w:r w:rsidR="00380657" w:rsidRPr="00380657">
        <w:rPr>
          <w:rFonts w:ascii="Arial" w:hAnsi="Arial" w:cs="Arial"/>
        </w:rPr>
        <w:t>.</w:t>
      </w:r>
    </w:p>
    <w:p w14:paraId="7912AB11" w14:textId="75F7AD05"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Reporting potential risks identified</w:t>
      </w:r>
      <w:r w:rsidR="00380657" w:rsidRPr="00380657">
        <w:rPr>
          <w:rFonts w:ascii="Arial" w:hAnsi="Arial" w:cs="Arial"/>
        </w:rPr>
        <w:t>.</w:t>
      </w:r>
    </w:p>
    <w:bookmarkEnd w:id="0"/>
    <w:bookmarkEnd w:id="1"/>
    <w:p w14:paraId="2C1A126E" w14:textId="087DC3FD" w:rsidR="00CC2901" w:rsidRPr="00380657" w:rsidRDefault="00CC2901" w:rsidP="00380657">
      <w:pPr>
        <w:tabs>
          <w:tab w:val="left" w:pos="2268"/>
        </w:tabs>
        <w:spacing w:before="240" w:after="120"/>
        <w:rPr>
          <w:rFonts w:ascii="Arial" w:hAnsi="Arial" w:cs="Arial"/>
          <w:b/>
        </w:rPr>
      </w:pPr>
      <w:r w:rsidRPr="00380657">
        <w:rPr>
          <w:rFonts w:ascii="Arial" w:hAnsi="Arial" w:cs="Arial"/>
          <w:b/>
        </w:rPr>
        <w:t>Equality and diversity:</w:t>
      </w:r>
    </w:p>
    <w:p w14:paraId="1D47AC3E" w14:textId="77777777" w:rsidR="00CC2901" w:rsidRPr="00380657" w:rsidRDefault="00CC2901" w:rsidP="003A24C9">
      <w:pPr>
        <w:rPr>
          <w:rFonts w:ascii="Arial" w:hAnsi="Arial" w:cs="Arial"/>
        </w:rPr>
      </w:pPr>
      <w:r w:rsidRPr="00380657">
        <w:rPr>
          <w:rFonts w:ascii="Arial" w:hAnsi="Arial" w:cs="Arial"/>
        </w:rPr>
        <w:t>The post-holder will support the equality, diversity and rights of patients, carers, and colleagues, to include:</w:t>
      </w:r>
    </w:p>
    <w:p w14:paraId="725ED3E4" w14:textId="5297AAD5" w:rsidR="00CC2901" w:rsidRPr="00380657" w:rsidRDefault="00CC2901" w:rsidP="00380657">
      <w:pPr>
        <w:pStyle w:val="ListParagraph"/>
        <w:numPr>
          <w:ilvl w:val="0"/>
          <w:numId w:val="2"/>
        </w:numPr>
        <w:spacing w:after="120"/>
        <w:ind w:left="714" w:hanging="357"/>
        <w:contextualSpacing w:val="0"/>
        <w:rPr>
          <w:rFonts w:ascii="Arial" w:hAnsi="Arial" w:cs="Arial"/>
        </w:rPr>
      </w:pPr>
      <w:r w:rsidRPr="00380657">
        <w:rPr>
          <w:rFonts w:ascii="Arial" w:hAnsi="Arial" w:cs="Arial"/>
        </w:rPr>
        <w:t>Acting in a way that recognises the importance of people’s rights, interpreting them in a way that is consistent with practice procedures and policies, and current legislation</w:t>
      </w:r>
      <w:r w:rsidR="00FE7950">
        <w:rPr>
          <w:rFonts w:ascii="Arial" w:hAnsi="Arial" w:cs="Arial"/>
        </w:rPr>
        <w:t>.</w:t>
      </w:r>
    </w:p>
    <w:p w14:paraId="3AF3CD89" w14:textId="1F8188B8" w:rsidR="00CC2901" w:rsidRPr="00380657" w:rsidRDefault="00CC2901" w:rsidP="00380657">
      <w:pPr>
        <w:pStyle w:val="ListParagraph"/>
        <w:numPr>
          <w:ilvl w:val="0"/>
          <w:numId w:val="2"/>
        </w:numPr>
        <w:spacing w:after="120"/>
        <w:ind w:left="714" w:hanging="357"/>
        <w:contextualSpacing w:val="0"/>
        <w:rPr>
          <w:rFonts w:ascii="Arial" w:hAnsi="Arial" w:cs="Arial"/>
        </w:rPr>
      </w:pPr>
      <w:r w:rsidRPr="00380657">
        <w:rPr>
          <w:rFonts w:ascii="Arial" w:hAnsi="Arial" w:cs="Arial"/>
        </w:rPr>
        <w:t>Respecting the privacy, dignity, needs and beliefs of patients, carers, and colleagues</w:t>
      </w:r>
      <w:r w:rsidR="00FE7950">
        <w:rPr>
          <w:rFonts w:ascii="Arial" w:hAnsi="Arial" w:cs="Arial"/>
        </w:rPr>
        <w:t>.</w:t>
      </w:r>
    </w:p>
    <w:p w14:paraId="3620D66A" w14:textId="65BCF120" w:rsidR="00CC2901" w:rsidRPr="00380657" w:rsidRDefault="00CC2901" w:rsidP="00380657">
      <w:pPr>
        <w:pStyle w:val="ListParagraph"/>
        <w:numPr>
          <w:ilvl w:val="0"/>
          <w:numId w:val="2"/>
        </w:numPr>
        <w:spacing w:after="120"/>
        <w:ind w:left="714" w:hanging="357"/>
        <w:contextualSpacing w:val="0"/>
        <w:rPr>
          <w:rFonts w:ascii="Arial" w:hAnsi="Arial" w:cs="Arial"/>
        </w:rPr>
      </w:pPr>
      <w:r w:rsidRPr="00380657">
        <w:rPr>
          <w:rFonts w:ascii="Arial" w:hAnsi="Arial" w:cs="Arial"/>
        </w:rPr>
        <w:lastRenderedPageBreak/>
        <w:t>Behaving in a manner which is welcoming to and of the individual, is non-judgmental and respects their circumstances, feelings priorities and rights.</w:t>
      </w:r>
    </w:p>
    <w:p w14:paraId="1E02337C" w14:textId="560A038A" w:rsidR="00CC2901" w:rsidRPr="00380657" w:rsidRDefault="00CC2901" w:rsidP="00380657">
      <w:pPr>
        <w:tabs>
          <w:tab w:val="left" w:pos="2268"/>
        </w:tabs>
        <w:spacing w:before="240" w:after="120"/>
        <w:rPr>
          <w:rFonts w:ascii="Arial" w:hAnsi="Arial" w:cs="Arial"/>
          <w:bCs/>
        </w:rPr>
      </w:pPr>
      <w:r w:rsidRPr="00380657">
        <w:rPr>
          <w:rFonts w:ascii="Arial" w:hAnsi="Arial" w:cs="Arial"/>
          <w:b/>
        </w:rPr>
        <w:t>Personal/professional development:</w:t>
      </w:r>
    </w:p>
    <w:p w14:paraId="576C6F64" w14:textId="77777777" w:rsidR="00CC2901" w:rsidRPr="00380657" w:rsidRDefault="00CC2901" w:rsidP="003A24C9">
      <w:pPr>
        <w:rPr>
          <w:rFonts w:ascii="Arial" w:hAnsi="Arial" w:cs="Arial"/>
        </w:rPr>
      </w:pPr>
      <w:r w:rsidRPr="00380657">
        <w:rPr>
          <w:rFonts w:ascii="Arial" w:hAnsi="Arial" w:cs="Arial"/>
        </w:rPr>
        <w:t>The post-holder will participate in any training programme implemented by the practice as part of this employment, such training to include:</w:t>
      </w:r>
    </w:p>
    <w:p w14:paraId="1D2918D5" w14:textId="5471E3E2"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Participation in an annual individual performance review, including taking responsibility for maintaining a record of own personal and/or professional development</w:t>
      </w:r>
      <w:r w:rsidR="00380657" w:rsidRPr="00380657">
        <w:rPr>
          <w:rFonts w:ascii="Arial" w:hAnsi="Arial" w:cs="Arial"/>
        </w:rPr>
        <w:t>.</w:t>
      </w:r>
    </w:p>
    <w:p w14:paraId="4CAA6C95" w14:textId="7F6157CA"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Taking responsibility for own development, learning and performance and demonstrating skills and activities to others who are undertaking similar work</w:t>
      </w:r>
      <w:r w:rsidR="00380657" w:rsidRPr="00380657">
        <w:rPr>
          <w:rFonts w:ascii="Arial" w:hAnsi="Arial" w:cs="Arial"/>
        </w:rPr>
        <w:t>.</w:t>
      </w:r>
    </w:p>
    <w:p w14:paraId="49DB621D" w14:textId="77777777" w:rsidR="00CC2901" w:rsidRPr="00380657" w:rsidRDefault="00CC2901" w:rsidP="00380657">
      <w:pPr>
        <w:tabs>
          <w:tab w:val="left" w:pos="2268"/>
        </w:tabs>
        <w:spacing w:before="240" w:after="120"/>
        <w:rPr>
          <w:rFonts w:ascii="Arial" w:hAnsi="Arial" w:cs="Arial"/>
          <w:b/>
        </w:rPr>
      </w:pPr>
      <w:r w:rsidRPr="00380657">
        <w:rPr>
          <w:rFonts w:ascii="Arial" w:hAnsi="Arial" w:cs="Arial"/>
          <w:b/>
        </w:rPr>
        <w:t>Quality:</w:t>
      </w:r>
    </w:p>
    <w:p w14:paraId="136B4D81" w14:textId="77777777" w:rsidR="00CC2901" w:rsidRPr="00380657" w:rsidRDefault="00CC2901" w:rsidP="003A24C9">
      <w:pPr>
        <w:rPr>
          <w:rFonts w:ascii="Arial" w:hAnsi="Arial" w:cs="Arial"/>
        </w:rPr>
      </w:pPr>
      <w:r w:rsidRPr="00380657">
        <w:rPr>
          <w:rFonts w:ascii="Arial" w:hAnsi="Arial" w:cs="Arial"/>
        </w:rPr>
        <w:t>The post-holder will strive to maintain quality within the practice, and will:</w:t>
      </w:r>
    </w:p>
    <w:p w14:paraId="20502ECB" w14:textId="1E66460A"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Alert other team members to issues of quality and risk</w:t>
      </w:r>
      <w:r w:rsidR="00380657" w:rsidRPr="00380657">
        <w:rPr>
          <w:rFonts w:ascii="Arial" w:hAnsi="Arial" w:cs="Arial"/>
        </w:rPr>
        <w:t>.</w:t>
      </w:r>
    </w:p>
    <w:p w14:paraId="3F1FF546" w14:textId="5647DFEC"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Assess own performance and take accountability for own actions, either directly or under supervision</w:t>
      </w:r>
      <w:r w:rsidR="00380657" w:rsidRPr="00380657">
        <w:rPr>
          <w:rFonts w:ascii="Arial" w:hAnsi="Arial" w:cs="Arial"/>
        </w:rPr>
        <w:t>.</w:t>
      </w:r>
    </w:p>
    <w:p w14:paraId="48114E14" w14:textId="481E87AD"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Contribute to the effectiveness of the team by reflecting on own and team activities and making suggestions on ways to improve and enhance the team’s performance</w:t>
      </w:r>
      <w:r w:rsidR="00380657" w:rsidRPr="00380657">
        <w:rPr>
          <w:rFonts w:ascii="Arial" w:hAnsi="Arial" w:cs="Arial"/>
        </w:rPr>
        <w:t>.</w:t>
      </w:r>
    </w:p>
    <w:p w14:paraId="5AED3253" w14:textId="220F82ED"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 xml:space="preserve">Work effectively with individuals in other agencies to meet </w:t>
      </w:r>
      <w:r w:rsidR="00380657" w:rsidRPr="00380657">
        <w:rPr>
          <w:rFonts w:ascii="Arial" w:hAnsi="Arial" w:cs="Arial"/>
        </w:rPr>
        <w:t>patients’</w:t>
      </w:r>
      <w:r w:rsidRPr="00380657">
        <w:rPr>
          <w:rFonts w:ascii="Arial" w:hAnsi="Arial" w:cs="Arial"/>
        </w:rPr>
        <w:t xml:space="preserve"> needs</w:t>
      </w:r>
      <w:r w:rsidR="00380657" w:rsidRPr="00380657">
        <w:rPr>
          <w:rFonts w:ascii="Arial" w:hAnsi="Arial" w:cs="Arial"/>
        </w:rPr>
        <w:t>.</w:t>
      </w:r>
    </w:p>
    <w:p w14:paraId="58B08AEB" w14:textId="6A282B3C" w:rsidR="00CC2901" w:rsidRPr="00380657" w:rsidRDefault="00CC2901" w:rsidP="00380657">
      <w:pPr>
        <w:pStyle w:val="ListParagraph"/>
        <w:numPr>
          <w:ilvl w:val="0"/>
          <w:numId w:val="2"/>
        </w:numPr>
        <w:spacing w:before="240" w:after="120"/>
        <w:ind w:left="714" w:hanging="357"/>
        <w:contextualSpacing w:val="0"/>
        <w:rPr>
          <w:rFonts w:ascii="Arial" w:hAnsi="Arial" w:cs="Arial"/>
        </w:rPr>
      </w:pPr>
      <w:r w:rsidRPr="00380657">
        <w:rPr>
          <w:rFonts w:ascii="Arial" w:hAnsi="Arial" w:cs="Arial"/>
        </w:rPr>
        <w:t>Effectively manage own time, workload and resources</w:t>
      </w:r>
      <w:r w:rsidR="00380657" w:rsidRPr="00380657">
        <w:rPr>
          <w:rFonts w:ascii="Arial" w:hAnsi="Arial" w:cs="Arial"/>
        </w:rPr>
        <w:t>.</w:t>
      </w:r>
    </w:p>
    <w:p w14:paraId="0EAEB7DA" w14:textId="77777777" w:rsidR="00CC2901" w:rsidRPr="00380657" w:rsidRDefault="00CC2901" w:rsidP="00380657">
      <w:pPr>
        <w:tabs>
          <w:tab w:val="left" w:pos="2268"/>
        </w:tabs>
        <w:spacing w:before="240" w:after="120"/>
        <w:rPr>
          <w:rFonts w:ascii="Arial" w:hAnsi="Arial" w:cs="Arial"/>
          <w:b/>
        </w:rPr>
      </w:pPr>
      <w:r w:rsidRPr="00380657">
        <w:rPr>
          <w:rFonts w:ascii="Arial" w:hAnsi="Arial" w:cs="Arial"/>
          <w:b/>
        </w:rPr>
        <w:t>Communication:</w:t>
      </w:r>
    </w:p>
    <w:p w14:paraId="420FA1FA" w14:textId="5FC6F1BE" w:rsidR="00CC2901" w:rsidRPr="00380657" w:rsidRDefault="00CC2901" w:rsidP="003A24C9">
      <w:pPr>
        <w:rPr>
          <w:rFonts w:ascii="Arial" w:hAnsi="Arial" w:cs="Arial"/>
        </w:rPr>
      </w:pPr>
      <w:r w:rsidRPr="00380657">
        <w:rPr>
          <w:rFonts w:ascii="Arial" w:hAnsi="Arial" w:cs="Arial"/>
        </w:rPr>
        <w:t>The post-holder should recognise the importance of effective communication within the team and will strive to:</w:t>
      </w:r>
    </w:p>
    <w:p w14:paraId="7D106B50" w14:textId="6FB4277E" w:rsidR="00CC2901" w:rsidRPr="00380657" w:rsidRDefault="00CC2901" w:rsidP="00380657">
      <w:pPr>
        <w:pStyle w:val="ListParagraph"/>
        <w:numPr>
          <w:ilvl w:val="0"/>
          <w:numId w:val="2"/>
        </w:numPr>
        <w:spacing w:before="120" w:after="120"/>
        <w:ind w:left="714" w:hanging="357"/>
        <w:contextualSpacing w:val="0"/>
        <w:rPr>
          <w:rFonts w:ascii="Arial" w:hAnsi="Arial" w:cs="Arial"/>
        </w:rPr>
      </w:pPr>
      <w:r w:rsidRPr="00380657">
        <w:rPr>
          <w:rFonts w:ascii="Arial" w:hAnsi="Arial" w:cs="Arial"/>
        </w:rPr>
        <w:t>Communicate effectively with other team members</w:t>
      </w:r>
      <w:r w:rsidR="00380657" w:rsidRPr="00380657">
        <w:rPr>
          <w:rFonts w:ascii="Arial" w:hAnsi="Arial" w:cs="Arial"/>
        </w:rPr>
        <w:t>.</w:t>
      </w:r>
    </w:p>
    <w:p w14:paraId="79F1C5C8" w14:textId="28195A91" w:rsidR="00CC2901" w:rsidRPr="00380657" w:rsidRDefault="00CC2901" w:rsidP="00380657">
      <w:pPr>
        <w:pStyle w:val="ListParagraph"/>
        <w:numPr>
          <w:ilvl w:val="0"/>
          <w:numId w:val="2"/>
        </w:numPr>
        <w:spacing w:before="120" w:after="120"/>
        <w:ind w:left="714" w:hanging="357"/>
        <w:contextualSpacing w:val="0"/>
        <w:rPr>
          <w:rFonts w:ascii="Arial" w:hAnsi="Arial" w:cs="Arial"/>
        </w:rPr>
      </w:pPr>
      <w:r w:rsidRPr="00380657">
        <w:rPr>
          <w:rFonts w:ascii="Arial" w:hAnsi="Arial" w:cs="Arial"/>
        </w:rPr>
        <w:t>Communicate effectively with patients and carers</w:t>
      </w:r>
      <w:r w:rsidR="00380657" w:rsidRPr="00380657">
        <w:rPr>
          <w:rFonts w:ascii="Arial" w:hAnsi="Arial" w:cs="Arial"/>
        </w:rPr>
        <w:t>.</w:t>
      </w:r>
    </w:p>
    <w:p w14:paraId="4B3D953F" w14:textId="5499B749" w:rsidR="00CC2901" w:rsidRPr="00380657" w:rsidRDefault="00CC2901" w:rsidP="00380657">
      <w:pPr>
        <w:pStyle w:val="ListParagraph"/>
        <w:numPr>
          <w:ilvl w:val="0"/>
          <w:numId w:val="2"/>
        </w:numPr>
        <w:spacing w:before="120" w:after="120"/>
        <w:ind w:left="714" w:hanging="357"/>
        <w:contextualSpacing w:val="0"/>
        <w:rPr>
          <w:rFonts w:ascii="Arial" w:hAnsi="Arial" w:cs="Arial"/>
        </w:rPr>
      </w:pPr>
      <w:r w:rsidRPr="00380657">
        <w:rPr>
          <w:rFonts w:ascii="Arial" w:hAnsi="Arial" w:cs="Arial"/>
        </w:rPr>
        <w:t>Recognise people’s needs for alternative methods of communication and respond accordingly</w:t>
      </w:r>
      <w:r w:rsidR="00380657" w:rsidRPr="00380657">
        <w:rPr>
          <w:rFonts w:ascii="Arial" w:hAnsi="Arial" w:cs="Arial"/>
        </w:rPr>
        <w:t>.</w:t>
      </w:r>
    </w:p>
    <w:p w14:paraId="78E2F5DB" w14:textId="4C4823A7" w:rsidR="00CC2901" w:rsidRPr="00380657" w:rsidRDefault="00CC2901" w:rsidP="00380657">
      <w:pPr>
        <w:tabs>
          <w:tab w:val="left" w:pos="2268"/>
        </w:tabs>
        <w:spacing w:before="240" w:after="120"/>
        <w:rPr>
          <w:rFonts w:ascii="Arial" w:hAnsi="Arial" w:cs="Arial"/>
          <w:b/>
        </w:rPr>
      </w:pPr>
      <w:r w:rsidRPr="00380657">
        <w:rPr>
          <w:rFonts w:ascii="Arial" w:hAnsi="Arial" w:cs="Arial"/>
          <w:b/>
        </w:rPr>
        <w:t>Contribution to the implementation of services:</w:t>
      </w:r>
    </w:p>
    <w:p w14:paraId="497596B2" w14:textId="095FE9CA" w:rsidR="00CC2901" w:rsidRPr="00380657" w:rsidRDefault="00CC2901" w:rsidP="003A24C9">
      <w:pPr>
        <w:rPr>
          <w:rFonts w:ascii="Arial" w:hAnsi="Arial" w:cs="Arial"/>
        </w:rPr>
      </w:pPr>
      <w:r w:rsidRPr="00380657">
        <w:rPr>
          <w:rFonts w:ascii="Arial" w:hAnsi="Arial" w:cs="Arial"/>
        </w:rPr>
        <w:t>The post-holder will:</w:t>
      </w:r>
    </w:p>
    <w:p w14:paraId="3F230301" w14:textId="77777777" w:rsidR="00CC2901" w:rsidRPr="00380657" w:rsidRDefault="00CC2901" w:rsidP="00380657">
      <w:pPr>
        <w:pStyle w:val="ListParagraph"/>
        <w:numPr>
          <w:ilvl w:val="0"/>
          <w:numId w:val="2"/>
        </w:numPr>
        <w:spacing w:before="120" w:after="120"/>
        <w:contextualSpacing w:val="0"/>
        <w:rPr>
          <w:rFonts w:ascii="Arial" w:hAnsi="Arial" w:cs="Arial"/>
        </w:rPr>
      </w:pPr>
      <w:r w:rsidRPr="00380657">
        <w:rPr>
          <w:rFonts w:ascii="Arial" w:hAnsi="Arial" w:cs="Arial"/>
        </w:rPr>
        <w:t>Apply practice policies, standards and guidance</w:t>
      </w:r>
    </w:p>
    <w:p w14:paraId="3D371D1F" w14:textId="77777777" w:rsidR="00CC2901" w:rsidRPr="00380657" w:rsidRDefault="00CC2901" w:rsidP="00380657">
      <w:pPr>
        <w:pStyle w:val="ListParagraph"/>
        <w:numPr>
          <w:ilvl w:val="0"/>
          <w:numId w:val="2"/>
        </w:numPr>
        <w:spacing w:before="120" w:after="120"/>
        <w:contextualSpacing w:val="0"/>
        <w:rPr>
          <w:rFonts w:ascii="Arial" w:hAnsi="Arial" w:cs="Arial"/>
        </w:rPr>
      </w:pPr>
      <w:r w:rsidRPr="00380657">
        <w:rPr>
          <w:rFonts w:ascii="Arial" w:hAnsi="Arial" w:cs="Arial"/>
        </w:rPr>
        <w:t>Discuss with other members of the team how the policies, standards and guidelines will affect own work</w:t>
      </w:r>
    </w:p>
    <w:p w14:paraId="06650D59" w14:textId="77777777" w:rsidR="00CC2901" w:rsidRPr="00380657" w:rsidRDefault="00CC2901" w:rsidP="00380657">
      <w:pPr>
        <w:pStyle w:val="ListParagraph"/>
        <w:numPr>
          <w:ilvl w:val="0"/>
          <w:numId w:val="2"/>
        </w:numPr>
        <w:spacing w:before="120" w:after="120"/>
        <w:contextualSpacing w:val="0"/>
        <w:rPr>
          <w:rFonts w:ascii="Arial" w:hAnsi="Arial" w:cs="Arial"/>
        </w:rPr>
      </w:pPr>
      <w:r w:rsidRPr="00380657">
        <w:rPr>
          <w:rFonts w:ascii="Arial" w:hAnsi="Arial" w:cs="Arial"/>
        </w:rPr>
        <w:t>Participate in audit where appropriate</w:t>
      </w:r>
    </w:p>
    <w:p w14:paraId="26CA0FA3" w14:textId="77777777" w:rsidR="00CC2901" w:rsidRPr="00380657" w:rsidRDefault="00CC2901" w:rsidP="00CC2901">
      <w:pPr>
        <w:rPr>
          <w:rFonts w:ascii="Arial" w:hAnsi="Arial" w:cs="Arial"/>
        </w:rPr>
      </w:pPr>
    </w:p>
    <w:p w14:paraId="771E6ED7" w14:textId="372D217E" w:rsidR="007624EB" w:rsidRPr="00380657" w:rsidRDefault="00CC2901" w:rsidP="00654F68">
      <w:pPr>
        <w:rPr>
          <w:rFonts w:ascii="Arial" w:hAnsi="Arial" w:cs="Arial"/>
        </w:rPr>
      </w:pPr>
      <w:r w:rsidRPr="00380657">
        <w:rPr>
          <w:rFonts w:ascii="Arial" w:hAnsi="Arial" w:cs="Arial"/>
        </w:rPr>
        <w:t>This list is not intended to be exhaustive, and you will be asked to undertake additional tasks commensurate with your role/grade.</w:t>
      </w:r>
    </w:p>
    <w:sectPr w:rsidR="007624EB" w:rsidRPr="00380657" w:rsidSect="00413693">
      <w:headerReference w:type="default" r:id="rId7"/>
      <w:pgSz w:w="11906" w:h="16838"/>
      <w:pgMar w:top="2269"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6AFF" w14:textId="77777777" w:rsidR="000F36D7" w:rsidRDefault="000F36D7" w:rsidP="00654F68">
      <w:r>
        <w:separator/>
      </w:r>
    </w:p>
  </w:endnote>
  <w:endnote w:type="continuationSeparator" w:id="0">
    <w:p w14:paraId="0A93F22A" w14:textId="77777777" w:rsidR="000F36D7" w:rsidRDefault="000F36D7" w:rsidP="0065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DB83" w14:textId="77777777" w:rsidR="000F36D7" w:rsidRDefault="000F36D7" w:rsidP="00654F68">
      <w:r>
        <w:separator/>
      </w:r>
    </w:p>
  </w:footnote>
  <w:footnote w:type="continuationSeparator" w:id="0">
    <w:p w14:paraId="017E65B2" w14:textId="77777777" w:rsidR="000F36D7" w:rsidRDefault="000F36D7" w:rsidP="0065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235" w14:textId="77777777" w:rsidR="006A1E60" w:rsidRDefault="006A1E60" w:rsidP="006A1E60">
    <w:pPr>
      <w:pStyle w:val="Header"/>
      <w:jc w:val="center"/>
    </w:pPr>
    <w:r>
      <w:rPr>
        <w:noProof/>
        <w:lang w:eastAsia="en-GB"/>
      </w:rPr>
      <w:drawing>
        <wp:inline distT="0" distB="0" distL="0" distR="0" wp14:anchorId="5ABBB305" wp14:editId="6DCFBBB4">
          <wp:extent cx="3305175"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C Logo.png"/>
                  <pic:cNvPicPr/>
                </pic:nvPicPr>
                <pic:blipFill>
                  <a:blip r:embed="rId1">
                    <a:extLst>
                      <a:ext uri="{28A0092B-C50C-407E-A947-70E740481C1C}">
                        <a14:useLocalDpi xmlns:a14="http://schemas.microsoft.com/office/drawing/2010/main" val="0"/>
                      </a:ext>
                    </a:extLst>
                  </a:blip>
                  <a:stretch>
                    <a:fillRect/>
                  </a:stretch>
                </pic:blipFill>
                <pic:spPr>
                  <a:xfrm>
                    <a:off x="0" y="0"/>
                    <a:ext cx="3305175" cy="78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25F28"/>
    <w:multiLevelType w:val="hybridMultilevel"/>
    <w:tmpl w:val="E4BA4DBA"/>
    <w:lvl w:ilvl="0" w:tplc="D826DF60">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46683"/>
    <w:multiLevelType w:val="hybridMultilevel"/>
    <w:tmpl w:val="FC8C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978C6"/>
    <w:multiLevelType w:val="hybridMultilevel"/>
    <w:tmpl w:val="1ABA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9098A"/>
    <w:multiLevelType w:val="hybridMultilevel"/>
    <w:tmpl w:val="A7DC2A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014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E76430"/>
    <w:multiLevelType w:val="hybridMultilevel"/>
    <w:tmpl w:val="8606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522ECB"/>
    <w:multiLevelType w:val="hybridMultilevel"/>
    <w:tmpl w:val="CDD89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F4F47"/>
    <w:multiLevelType w:val="hybridMultilevel"/>
    <w:tmpl w:val="3D04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232799">
    <w:abstractNumId w:val="3"/>
  </w:num>
  <w:num w:numId="2" w16cid:durableId="2069499158">
    <w:abstractNumId w:val="4"/>
  </w:num>
  <w:num w:numId="3" w16cid:durableId="1714383072">
    <w:abstractNumId w:val="6"/>
  </w:num>
  <w:num w:numId="4" w16cid:durableId="528879894">
    <w:abstractNumId w:val="5"/>
  </w:num>
  <w:num w:numId="5" w16cid:durableId="787822026">
    <w:abstractNumId w:val="9"/>
  </w:num>
  <w:num w:numId="6" w16cid:durableId="929314236">
    <w:abstractNumId w:val="0"/>
  </w:num>
  <w:num w:numId="7" w16cid:durableId="833450604">
    <w:abstractNumId w:val="1"/>
  </w:num>
  <w:num w:numId="8" w16cid:durableId="2086410407">
    <w:abstractNumId w:val="8"/>
  </w:num>
  <w:num w:numId="9" w16cid:durableId="752360108">
    <w:abstractNumId w:val="11"/>
  </w:num>
  <w:num w:numId="10" w16cid:durableId="131942716">
    <w:abstractNumId w:val="7"/>
  </w:num>
  <w:num w:numId="11" w16cid:durableId="735709723">
    <w:abstractNumId w:val="2"/>
  </w:num>
  <w:num w:numId="12" w16cid:durableId="1576813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5A"/>
    <w:rsid w:val="00034638"/>
    <w:rsid w:val="00040BED"/>
    <w:rsid w:val="00067E06"/>
    <w:rsid w:val="000B6A3C"/>
    <w:rsid w:val="000D0AED"/>
    <w:rsid w:val="000F36D7"/>
    <w:rsid w:val="001131DF"/>
    <w:rsid w:val="001507A4"/>
    <w:rsid w:val="00153EE0"/>
    <w:rsid w:val="001B4F1E"/>
    <w:rsid w:val="001B6033"/>
    <w:rsid w:val="001E6EE2"/>
    <w:rsid w:val="00200B61"/>
    <w:rsid w:val="00220B3F"/>
    <w:rsid w:val="002273C0"/>
    <w:rsid w:val="00230B17"/>
    <w:rsid w:val="00231F10"/>
    <w:rsid w:val="00232173"/>
    <w:rsid w:val="002C0FD7"/>
    <w:rsid w:val="002C5882"/>
    <w:rsid w:val="002D7FF6"/>
    <w:rsid w:val="002F6A12"/>
    <w:rsid w:val="00333A2B"/>
    <w:rsid w:val="003376C0"/>
    <w:rsid w:val="0035413A"/>
    <w:rsid w:val="00377051"/>
    <w:rsid w:val="00380657"/>
    <w:rsid w:val="003A24C9"/>
    <w:rsid w:val="003C3D8C"/>
    <w:rsid w:val="003D42EC"/>
    <w:rsid w:val="00413693"/>
    <w:rsid w:val="00415054"/>
    <w:rsid w:val="004969AA"/>
    <w:rsid w:val="00513AC5"/>
    <w:rsid w:val="00545160"/>
    <w:rsid w:val="00552F4F"/>
    <w:rsid w:val="00553F09"/>
    <w:rsid w:val="00563614"/>
    <w:rsid w:val="00591D8F"/>
    <w:rsid w:val="005F303F"/>
    <w:rsid w:val="005F354F"/>
    <w:rsid w:val="005F434D"/>
    <w:rsid w:val="005F76A5"/>
    <w:rsid w:val="00600D5D"/>
    <w:rsid w:val="00604F09"/>
    <w:rsid w:val="00654F68"/>
    <w:rsid w:val="00661089"/>
    <w:rsid w:val="00690E1E"/>
    <w:rsid w:val="006A1E60"/>
    <w:rsid w:val="006B5154"/>
    <w:rsid w:val="006E3A72"/>
    <w:rsid w:val="00721325"/>
    <w:rsid w:val="0075438A"/>
    <w:rsid w:val="007624EB"/>
    <w:rsid w:val="007730C5"/>
    <w:rsid w:val="00776B92"/>
    <w:rsid w:val="007E407B"/>
    <w:rsid w:val="00806003"/>
    <w:rsid w:val="00811FA5"/>
    <w:rsid w:val="00837F37"/>
    <w:rsid w:val="008425B3"/>
    <w:rsid w:val="0085328F"/>
    <w:rsid w:val="008569C6"/>
    <w:rsid w:val="008616F3"/>
    <w:rsid w:val="008A2D79"/>
    <w:rsid w:val="008A3BE7"/>
    <w:rsid w:val="00900E87"/>
    <w:rsid w:val="0092285D"/>
    <w:rsid w:val="00924A8D"/>
    <w:rsid w:val="00987827"/>
    <w:rsid w:val="009902A7"/>
    <w:rsid w:val="009E45A1"/>
    <w:rsid w:val="009E6E1F"/>
    <w:rsid w:val="009F5020"/>
    <w:rsid w:val="00A44CE0"/>
    <w:rsid w:val="00A542ED"/>
    <w:rsid w:val="00A815C2"/>
    <w:rsid w:val="00A84074"/>
    <w:rsid w:val="00AC61FE"/>
    <w:rsid w:val="00B43F5A"/>
    <w:rsid w:val="00B74706"/>
    <w:rsid w:val="00B86839"/>
    <w:rsid w:val="00B969F0"/>
    <w:rsid w:val="00BC14BF"/>
    <w:rsid w:val="00BD29EC"/>
    <w:rsid w:val="00BD3715"/>
    <w:rsid w:val="00C26912"/>
    <w:rsid w:val="00C319D8"/>
    <w:rsid w:val="00C548FC"/>
    <w:rsid w:val="00C7242A"/>
    <w:rsid w:val="00CB59CC"/>
    <w:rsid w:val="00CC2901"/>
    <w:rsid w:val="00CC75EA"/>
    <w:rsid w:val="00CD720B"/>
    <w:rsid w:val="00CE2041"/>
    <w:rsid w:val="00CF2F72"/>
    <w:rsid w:val="00D017B2"/>
    <w:rsid w:val="00D12DFB"/>
    <w:rsid w:val="00D13095"/>
    <w:rsid w:val="00D13241"/>
    <w:rsid w:val="00D15BAE"/>
    <w:rsid w:val="00D31FC4"/>
    <w:rsid w:val="00D32F44"/>
    <w:rsid w:val="00D50856"/>
    <w:rsid w:val="00DB732F"/>
    <w:rsid w:val="00DC78AE"/>
    <w:rsid w:val="00E2194E"/>
    <w:rsid w:val="00E25E45"/>
    <w:rsid w:val="00E555DA"/>
    <w:rsid w:val="00E55B97"/>
    <w:rsid w:val="00E574DC"/>
    <w:rsid w:val="00E92C89"/>
    <w:rsid w:val="00EC6EF0"/>
    <w:rsid w:val="00F22595"/>
    <w:rsid w:val="00F53102"/>
    <w:rsid w:val="00F96066"/>
    <w:rsid w:val="00FA49BE"/>
    <w:rsid w:val="00FB5060"/>
    <w:rsid w:val="00FD49B7"/>
    <w:rsid w:val="00FE7950"/>
    <w:rsid w:val="00FF1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0B62"/>
  <w15:docId w15:val="{D76D2F87-C2D4-44FD-AD7A-4A2311D9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74"/>
    <w:rPr>
      <w:sz w:val="24"/>
      <w:szCs w:val="24"/>
    </w:rPr>
  </w:style>
  <w:style w:type="paragraph" w:styleId="Heading1">
    <w:name w:val="heading 1"/>
    <w:basedOn w:val="Normal"/>
    <w:next w:val="Normal"/>
    <w:link w:val="Heading1Char"/>
    <w:uiPriority w:val="9"/>
    <w:qFormat/>
    <w:rsid w:val="00A840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840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840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840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840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840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84074"/>
    <w:pPr>
      <w:spacing w:before="240" w:after="60"/>
      <w:outlineLvl w:val="6"/>
    </w:pPr>
  </w:style>
  <w:style w:type="paragraph" w:styleId="Heading8">
    <w:name w:val="heading 8"/>
    <w:basedOn w:val="Normal"/>
    <w:next w:val="Normal"/>
    <w:link w:val="Heading8Char"/>
    <w:uiPriority w:val="9"/>
    <w:semiHidden/>
    <w:unhideWhenUsed/>
    <w:qFormat/>
    <w:rsid w:val="00A84074"/>
    <w:pPr>
      <w:spacing w:before="240" w:after="60"/>
      <w:outlineLvl w:val="7"/>
    </w:pPr>
    <w:rPr>
      <w:i/>
      <w:iCs/>
    </w:rPr>
  </w:style>
  <w:style w:type="paragraph" w:styleId="Heading9">
    <w:name w:val="heading 9"/>
    <w:basedOn w:val="Normal"/>
    <w:next w:val="Normal"/>
    <w:link w:val="Heading9Char"/>
    <w:uiPriority w:val="9"/>
    <w:semiHidden/>
    <w:unhideWhenUsed/>
    <w:qFormat/>
    <w:rsid w:val="00A840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0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840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840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84074"/>
    <w:rPr>
      <w:b/>
      <w:bCs/>
      <w:sz w:val="28"/>
      <w:szCs w:val="28"/>
    </w:rPr>
  </w:style>
  <w:style w:type="character" w:customStyle="1" w:styleId="Heading5Char">
    <w:name w:val="Heading 5 Char"/>
    <w:basedOn w:val="DefaultParagraphFont"/>
    <w:link w:val="Heading5"/>
    <w:uiPriority w:val="9"/>
    <w:semiHidden/>
    <w:rsid w:val="00A84074"/>
    <w:rPr>
      <w:b/>
      <w:bCs/>
      <w:i/>
      <w:iCs/>
      <w:sz w:val="26"/>
      <w:szCs w:val="26"/>
    </w:rPr>
  </w:style>
  <w:style w:type="character" w:customStyle="1" w:styleId="Heading6Char">
    <w:name w:val="Heading 6 Char"/>
    <w:basedOn w:val="DefaultParagraphFont"/>
    <w:link w:val="Heading6"/>
    <w:uiPriority w:val="9"/>
    <w:semiHidden/>
    <w:rsid w:val="00A84074"/>
    <w:rPr>
      <w:b/>
      <w:bCs/>
    </w:rPr>
  </w:style>
  <w:style w:type="character" w:customStyle="1" w:styleId="Heading7Char">
    <w:name w:val="Heading 7 Char"/>
    <w:basedOn w:val="DefaultParagraphFont"/>
    <w:link w:val="Heading7"/>
    <w:uiPriority w:val="9"/>
    <w:semiHidden/>
    <w:rsid w:val="00A84074"/>
    <w:rPr>
      <w:sz w:val="24"/>
      <w:szCs w:val="24"/>
    </w:rPr>
  </w:style>
  <w:style w:type="character" w:customStyle="1" w:styleId="Heading8Char">
    <w:name w:val="Heading 8 Char"/>
    <w:basedOn w:val="DefaultParagraphFont"/>
    <w:link w:val="Heading8"/>
    <w:uiPriority w:val="9"/>
    <w:semiHidden/>
    <w:rsid w:val="00A84074"/>
    <w:rPr>
      <w:i/>
      <w:iCs/>
      <w:sz w:val="24"/>
      <w:szCs w:val="24"/>
    </w:rPr>
  </w:style>
  <w:style w:type="character" w:customStyle="1" w:styleId="Heading9Char">
    <w:name w:val="Heading 9 Char"/>
    <w:basedOn w:val="DefaultParagraphFont"/>
    <w:link w:val="Heading9"/>
    <w:uiPriority w:val="9"/>
    <w:semiHidden/>
    <w:rsid w:val="00A84074"/>
    <w:rPr>
      <w:rFonts w:asciiTheme="majorHAnsi" w:eastAsiaTheme="majorEastAsia" w:hAnsiTheme="majorHAnsi"/>
    </w:rPr>
  </w:style>
  <w:style w:type="paragraph" w:styleId="Title">
    <w:name w:val="Title"/>
    <w:basedOn w:val="Normal"/>
    <w:next w:val="Normal"/>
    <w:link w:val="TitleChar"/>
    <w:uiPriority w:val="10"/>
    <w:qFormat/>
    <w:rsid w:val="00A840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840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840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84074"/>
    <w:rPr>
      <w:rFonts w:asciiTheme="majorHAnsi" w:eastAsiaTheme="majorEastAsia" w:hAnsiTheme="majorHAnsi"/>
      <w:sz w:val="24"/>
      <w:szCs w:val="24"/>
    </w:rPr>
  </w:style>
  <w:style w:type="character" w:styleId="Strong">
    <w:name w:val="Strong"/>
    <w:basedOn w:val="DefaultParagraphFont"/>
    <w:uiPriority w:val="22"/>
    <w:qFormat/>
    <w:rsid w:val="00A84074"/>
    <w:rPr>
      <w:b/>
      <w:bCs/>
    </w:rPr>
  </w:style>
  <w:style w:type="character" w:styleId="Emphasis">
    <w:name w:val="Emphasis"/>
    <w:basedOn w:val="DefaultParagraphFont"/>
    <w:uiPriority w:val="20"/>
    <w:qFormat/>
    <w:rsid w:val="00A84074"/>
    <w:rPr>
      <w:rFonts w:asciiTheme="minorHAnsi" w:hAnsiTheme="minorHAnsi"/>
      <w:b/>
      <w:i/>
      <w:iCs/>
    </w:rPr>
  </w:style>
  <w:style w:type="paragraph" w:styleId="NoSpacing">
    <w:name w:val="No Spacing"/>
    <w:basedOn w:val="Normal"/>
    <w:uiPriority w:val="1"/>
    <w:qFormat/>
    <w:rsid w:val="00A84074"/>
    <w:rPr>
      <w:szCs w:val="32"/>
    </w:rPr>
  </w:style>
  <w:style w:type="paragraph" w:styleId="ListParagraph">
    <w:name w:val="List Paragraph"/>
    <w:basedOn w:val="Normal"/>
    <w:uiPriority w:val="34"/>
    <w:qFormat/>
    <w:rsid w:val="00A84074"/>
    <w:pPr>
      <w:ind w:left="720"/>
      <w:contextualSpacing/>
    </w:pPr>
  </w:style>
  <w:style w:type="paragraph" w:styleId="Quote">
    <w:name w:val="Quote"/>
    <w:basedOn w:val="Normal"/>
    <w:next w:val="Normal"/>
    <w:link w:val="QuoteChar"/>
    <w:uiPriority w:val="29"/>
    <w:qFormat/>
    <w:rsid w:val="00A84074"/>
    <w:rPr>
      <w:i/>
    </w:rPr>
  </w:style>
  <w:style w:type="character" w:customStyle="1" w:styleId="QuoteChar">
    <w:name w:val="Quote Char"/>
    <w:basedOn w:val="DefaultParagraphFont"/>
    <w:link w:val="Quote"/>
    <w:uiPriority w:val="29"/>
    <w:rsid w:val="00A84074"/>
    <w:rPr>
      <w:i/>
      <w:sz w:val="24"/>
      <w:szCs w:val="24"/>
    </w:rPr>
  </w:style>
  <w:style w:type="paragraph" w:styleId="IntenseQuote">
    <w:name w:val="Intense Quote"/>
    <w:basedOn w:val="Normal"/>
    <w:next w:val="Normal"/>
    <w:link w:val="IntenseQuoteChar"/>
    <w:uiPriority w:val="30"/>
    <w:qFormat/>
    <w:rsid w:val="00A84074"/>
    <w:pPr>
      <w:ind w:left="720" w:right="720"/>
    </w:pPr>
    <w:rPr>
      <w:b/>
      <w:i/>
      <w:szCs w:val="22"/>
    </w:rPr>
  </w:style>
  <w:style w:type="character" w:customStyle="1" w:styleId="IntenseQuoteChar">
    <w:name w:val="Intense Quote Char"/>
    <w:basedOn w:val="DefaultParagraphFont"/>
    <w:link w:val="IntenseQuote"/>
    <w:uiPriority w:val="30"/>
    <w:rsid w:val="00A84074"/>
    <w:rPr>
      <w:b/>
      <w:i/>
      <w:sz w:val="24"/>
    </w:rPr>
  </w:style>
  <w:style w:type="character" w:styleId="SubtleEmphasis">
    <w:name w:val="Subtle Emphasis"/>
    <w:uiPriority w:val="19"/>
    <w:qFormat/>
    <w:rsid w:val="00A84074"/>
    <w:rPr>
      <w:i/>
      <w:color w:val="5A5A5A" w:themeColor="text1" w:themeTint="A5"/>
    </w:rPr>
  </w:style>
  <w:style w:type="character" w:styleId="IntenseEmphasis">
    <w:name w:val="Intense Emphasis"/>
    <w:basedOn w:val="DefaultParagraphFont"/>
    <w:uiPriority w:val="21"/>
    <w:qFormat/>
    <w:rsid w:val="00A84074"/>
    <w:rPr>
      <w:b/>
      <w:i/>
      <w:sz w:val="24"/>
      <w:szCs w:val="24"/>
      <w:u w:val="single"/>
    </w:rPr>
  </w:style>
  <w:style w:type="character" w:styleId="SubtleReference">
    <w:name w:val="Subtle Reference"/>
    <w:basedOn w:val="DefaultParagraphFont"/>
    <w:uiPriority w:val="31"/>
    <w:qFormat/>
    <w:rsid w:val="00A84074"/>
    <w:rPr>
      <w:sz w:val="24"/>
      <w:szCs w:val="24"/>
      <w:u w:val="single"/>
    </w:rPr>
  </w:style>
  <w:style w:type="character" w:styleId="IntenseReference">
    <w:name w:val="Intense Reference"/>
    <w:basedOn w:val="DefaultParagraphFont"/>
    <w:uiPriority w:val="32"/>
    <w:qFormat/>
    <w:rsid w:val="00A84074"/>
    <w:rPr>
      <w:b/>
      <w:sz w:val="24"/>
      <w:u w:val="single"/>
    </w:rPr>
  </w:style>
  <w:style w:type="character" w:styleId="BookTitle">
    <w:name w:val="Book Title"/>
    <w:basedOn w:val="DefaultParagraphFont"/>
    <w:uiPriority w:val="33"/>
    <w:qFormat/>
    <w:rsid w:val="00A840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4074"/>
    <w:pPr>
      <w:outlineLvl w:val="9"/>
    </w:pPr>
  </w:style>
  <w:style w:type="paragraph" w:styleId="Header">
    <w:name w:val="header"/>
    <w:basedOn w:val="Normal"/>
    <w:link w:val="HeaderChar"/>
    <w:uiPriority w:val="99"/>
    <w:unhideWhenUsed/>
    <w:rsid w:val="00654F68"/>
    <w:pPr>
      <w:tabs>
        <w:tab w:val="center" w:pos="4513"/>
        <w:tab w:val="right" w:pos="9026"/>
      </w:tabs>
    </w:pPr>
  </w:style>
  <w:style w:type="character" w:customStyle="1" w:styleId="HeaderChar">
    <w:name w:val="Header Char"/>
    <w:basedOn w:val="DefaultParagraphFont"/>
    <w:link w:val="Header"/>
    <w:uiPriority w:val="99"/>
    <w:rsid w:val="00654F68"/>
    <w:rPr>
      <w:sz w:val="24"/>
      <w:szCs w:val="24"/>
    </w:rPr>
  </w:style>
  <w:style w:type="paragraph" w:styleId="Footer">
    <w:name w:val="footer"/>
    <w:basedOn w:val="Normal"/>
    <w:link w:val="FooterChar"/>
    <w:uiPriority w:val="99"/>
    <w:unhideWhenUsed/>
    <w:rsid w:val="00654F68"/>
    <w:pPr>
      <w:tabs>
        <w:tab w:val="center" w:pos="4513"/>
        <w:tab w:val="right" w:pos="9026"/>
      </w:tabs>
    </w:pPr>
  </w:style>
  <w:style w:type="character" w:customStyle="1" w:styleId="FooterChar">
    <w:name w:val="Footer Char"/>
    <w:basedOn w:val="DefaultParagraphFont"/>
    <w:link w:val="Footer"/>
    <w:uiPriority w:val="99"/>
    <w:rsid w:val="00654F68"/>
    <w:rPr>
      <w:sz w:val="24"/>
      <w:szCs w:val="24"/>
    </w:rPr>
  </w:style>
  <w:style w:type="paragraph" w:styleId="BalloonText">
    <w:name w:val="Balloon Text"/>
    <w:basedOn w:val="Normal"/>
    <w:link w:val="BalloonTextChar"/>
    <w:uiPriority w:val="99"/>
    <w:semiHidden/>
    <w:unhideWhenUsed/>
    <w:rsid w:val="00654F68"/>
    <w:rPr>
      <w:rFonts w:ascii="Tahoma" w:hAnsi="Tahoma" w:cs="Tahoma"/>
      <w:sz w:val="16"/>
      <w:szCs w:val="16"/>
    </w:rPr>
  </w:style>
  <w:style w:type="character" w:customStyle="1" w:styleId="BalloonTextChar">
    <w:name w:val="Balloon Text Char"/>
    <w:basedOn w:val="DefaultParagraphFont"/>
    <w:link w:val="BalloonText"/>
    <w:uiPriority w:val="99"/>
    <w:semiHidden/>
    <w:rsid w:val="00654F68"/>
    <w:rPr>
      <w:rFonts w:ascii="Tahoma" w:hAnsi="Tahoma" w:cs="Tahoma"/>
      <w:sz w:val="16"/>
      <w:szCs w:val="16"/>
    </w:rPr>
  </w:style>
  <w:style w:type="paragraph" w:styleId="BodyTextIndent">
    <w:name w:val="Body Text Indent"/>
    <w:basedOn w:val="Normal"/>
    <w:link w:val="BodyTextIndentChar"/>
    <w:rsid w:val="00600D5D"/>
    <w:pPr>
      <w:ind w:left="142" w:hanging="142"/>
    </w:pPr>
    <w:rPr>
      <w:rFonts w:ascii="Verdana" w:eastAsia="Times New Roman" w:hAnsi="Verdana" w:cs="Tahoma"/>
      <w:sz w:val="20"/>
    </w:rPr>
  </w:style>
  <w:style w:type="character" w:customStyle="1" w:styleId="BodyTextIndentChar">
    <w:name w:val="Body Text Indent Char"/>
    <w:basedOn w:val="DefaultParagraphFont"/>
    <w:link w:val="BodyTextIndent"/>
    <w:rsid w:val="00600D5D"/>
    <w:rPr>
      <w:rFonts w:ascii="Verdana" w:eastAsia="Times New Roman" w:hAnsi="Verdana" w:cs="Tahoma"/>
      <w:sz w:val="20"/>
      <w:szCs w:val="24"/>
    </w:rPr>
  </w:style>
  <w:style w:type="paragraph" w:styleId="Revision">
    <w:name w:val="Revision"/>
    <w:hidden/>
    <w:uiPriority w:val="99"/>
    <w:semiHidden/>
    <w:rsid w:val="001131DF"/>
    <w:rPr>
      <w:sz w:val="24"/>
      <w:szCs w:val="24"/>
    </w:rPr>
  </w:style>
  <w:style w:type="character" w:styleId="CommentReference">
    <w:name w:val="annotation reference"/>
    <w:basedOn w:val="DefaultParagraphFont"/>
    <w:uiPriority w:val="99"/>
    <w:semiHidden/>
    <w:unhideWhenUsed/>
    <w:rsid w:val="00A44CE0"/>
    <w:rPr>
      <w:sz w:val="16"/>
      <w:szCs w:val="16"/>
    </w:rPr>
  </w:style>
  <w:style w:type="paragraph" w:styleId="CommentText">
    <w:name w:val="annotation text"/>
    <w:basedOn w:val="Normal"/>
    <w:link w:val="CommentTextChar"/>
    <w:uiPriority w:val="99"/>
    <w:unhideWhenUsed/>
    <w:rsid w:val="00A44CE0"/>
    <w:rPr>
      <w:sz w:val="20"/>
      <w:szCs w:val="20"/>
    </w:rPr>
  </w:style>
  <w:style w:type="character" w:customStyle="1" w:styleId="CommentTextChar">
    <w:name w:val="Comment Text Char"/>
    <w:basedOn w:val="DefaultParagraphFont"/>
    <w:link w:val="CommentText"/>
    <w:uiPriority w:val="99"/>
    <w:rsid w:val="00A44CE0"/>
    <w:rPr>
      <w:sz w:val="20"/>
      <w:szCs w:val="20"/>
    </w:rPr>
  </w:style>
  <w:style w:type="paragraph" w:styleId="CommentSubject">
    <w:name w:val="annotation subject"/>
    <w:basedOn w:val="CommentText"/>
    <w:next w:val="CommentText"/>
    <w:link w:val="CommentSubjectChar"/>
    <w:uiPriority w:val="99"/>
    <w:semiHidden/>
    <w:unhideWhenUsed/>
    <w:rsid w:val="00A44CE0"/>
    <w:rPr>
      <w:b/>
      <w:bCs/>
    </w:rPr>
  </w:style>
  <w:style w:type="character" w:customStyle="1" w:styleId="CommentSubjectChar">
    <w:name w:val="Comment Subject Char"/>
    <w:basedOn w:val="CommentTextChar"/>
    <w:link w:val="CommentSubject"/>
    <w:uiPriority w:val="99"/>
    <w:semiHidden/>
    <w:rsid w:val="00A44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9736">
      <w:bodyDiv w:val="1"/>
      <w:marLeft w:val="0"/>
      <w:marRight w:val="0"/>
      <w:marTop w:val="0"/>
      <w:marBottom w:val="0"/>
      <w:divBdr>
        <w:top w:val="none" w:sz="0" w:space="0" w:color="auto"/>
        <w:left w:val="none" w:sz="0" w:space="0" w:color="auto"/>
        <w:bottom w:val="none" w:sz="0" w:space="0" w:color="auto"/>
        <w:right w:val="none" w:sz="0" w:space="0" w:color="auto"/>
      </w:divBdr>
    </w:div>
    <w:div w:id="1288321189">
      <w:bodyDiv w:val="1"/>
      <w:marLeft w:val="0"/>
      <w:marRight w:val="0"/>
      <w:marTop w:val="0"/>
      <w:marBottom w:val="0"/>
      <w:divBdr>
        <w:top w:val="none" w:sz="0" w:space="0" w:color="auto"/>
        <w:left w:val="none" w:sz="0" w:space="0" w:color="auto"/>
        <w:bottom w:val="none" w:sz="0" w:space="0" w:color="auto"/>
        <w:right w:val="none" w:sz="0" w:space="0" w:color="auto"/>
      </w:divBdr>
    </w:div>
    <w:div w:id="14201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VECK, Gemma (CARN TO COAST HEALTH CENTRES)</cp:lastModifiedBy>
  <cp:revision>4</cp:revision>
  <cp:lastPrinted>2020-04-15T13:52:00Z</cp:lastPrinted>
  <dcterms:created xsi:type="dcterms:W3CDTF">2026-05-19T08:05:00Z</dcterms:created>
  <dcterms:modified xsi:type="dcterms:W3CDTF">2026-06-04T10:32:00Z</dcterms:modified>
</cp:coreProperties>
</file>